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9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9B01C6" w:rsidRPr="007967A8" w14:paraId="5A82D469" w14:textId="77777777" w:rsidTr="00972F19">
        <w:trPr>
          <w:cantSplit/>
          <w:trHeight w:val="266"/>
        </w:trPr>
        <w:tc>
          <w:tcPr>
            <w:tcW w:w="10296" w:type="dxa"/>
            <w:tcBorders>
              <w:top w:val="nil"/>
              <w:left w:val="nil"/>
              <w:bottom w:val="nil"/>
              <w:right w:val="nil"/>
            </w:tcBorders>
          </w:tcPr>
          <w:p w14:paraId="778679B6" w14:textId="2A663EC5" w:rsidR="00972F19" w:rsidRPr="005E7459" w:rsidRDefault="009B01C6" w:rsidP="007967A8">
            <w:pPr>
              <w:tabs>
                <w:tab w:val="left" w:pos="2565"/>
              </w:tabs>
              <w:spacing w:after="0" w:line="240" w:lineRule="auto"/>
              <w:jc w:val="both"/>
              <w:rPr>
                <w:rFonts w:ascii="Century Gothic" w:hAnsi="Century Gothic"/>
                <w:b/>
                <w:bCs/>
                <w:sz w:val="24"/>
                <w:szCs w:val="24"/>
                <w:u w:val="single"/>
              </w:rPr>
            </w:pPr>
            <w:bookmarkStart w:id="0" w:name="_GoBack"/>
            <w:bookmarkEnd w:id="0"/>
            <w:r w:rsidRPr="005E7459">
              <w:rPr>
                <w:rFonts w:ascii="Century Gothic" w:hAnsi="Century Gothic"/>
                <w:b/>
                <w:bCs/>
                <w:sz w:val="24"/>
                <w:szCs w:val="24"/>
                <w:u w:val="single"/>
              </w:rPr>
              <w:t xml:space="preserve">Business </w:t>
            </w:r>
            <w:r w:rsidR="005A2200">
              <w:rPr>
                <w:rFonts w:ascii="Century Gothic" w:hAnsi="Century Gothic"/>
                <w:b/>
                <w:bCs/>
                <w:sz w:val="24"/>
                <w:szCs w:val="24"/>
                <w:u w:val="single"/>
              </w:rPr>
              <w:t>Support</w:t>
            </w:r>
            <w:r w:rsidR="005A2200" w:rsidRPr="005E7459">
              <w:rPr>
                <w:rFonts w:ascii="Century Gothic" w:hAnsi="Century Gothic"/>
                <w:b/>
                <w:bCs/>
                <w:sz w:val="24"/>
                <w:szCs w:val="24"/>
                <w:u w:val="single"/>
              </w:rPr>
              <w:t xml:space="preserve"> </w:t>
            </w:r>
            <w:r w:rsidR="005A2200">
              <w:rPr>
                <w:rFonts w:ascii="Century Gothic" w:hAnsi="Century Gothic"/>
                <w:b/>
                <w:bCs/>
                <w:sz w:val="24"/>
                <w:szCs w:val="24"/>
                <w:u w:val="single"/>
              </w:rPr>
              <w:t>Officer</w:t>
            </w:r>
          </w:p>
          <w:p w14:paraId="2755D56B" w14:textId="77777777" w:rsidR="00972F19" w:rsidRPr="005E7459" w:rsidRDefault="00972F19" w:rsidP="007967A8">
            <w:pPr>
              <w:tabs>
                <w:tab w:val="left" w:pos="2565"/>
              </w:tabs>
              <w:spacing w:after="0" w:line="240" w:lineRule="auto"/>
              <w:jc w:val="both"/>
              <w:rPr>
                <w:rFonts w:ascii="Century Gothic" w:eastAsia="Times New Roman" w:hAnsi="Century Gothic" w:cs="Arial"/>
                <w:b/>
                <w:bCs/>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972F19" w:rsidRPr="005E7459" w14:paraId="64A248EA" w14:textId="77777777" w:rsidTr="003D7FF5">
              <w:trPr>
                <w:cantSplit/>
              </w:trPr>
              <w:tc>
                <w:tcPr>
                  <w:tcW w:w="10080" w:type="dxa"/>
                  <w:tcBorders>
                    <w:top w:val="nil"/>
                    <w:left w:val="nil"/>
                    <w:bottom w:val="nil"/>
                    <w:right w:val="nil"/>
                  </w:tcBorders>
                  <w:shd w:val="clear" w:color="auto" w:fill="B4C6E7" w:themeFill="accent1" w:themeFillTint="66"/>
                </w:tcPr>
                <w:p w14:paraId="6B1A2249" w14:textId="77777777" w:rsidR="00972F19" w:rsidRPr="005E7459" w:rsidRDefault="00972F19" w:rsidP="007967A8">
                  <w:pPr>
                    <w:spacing w:after="0" w:line="240" w:lineRule="auto"/>
                    <w:jc w:val="both"/>
                    <w:rPr>
                      <w:rFonts w:ascii="Century Gothic" w:eastAsia="Times New Roman" w:hAnsi="Century Gothic" w:cs="Arial"/>
                    </w:rPr>
                  </w:pPr>
                  <w:r w:rsidRPr="005E7459">
                    <w:rPr>
                      <w:rFonts w:ascii="Century Gothic" w:eastAsia="Times New Roman" w:hAnsi="Century Gothic" w:cs="Arial"/>
                      <w:b/>
                      <w:bCs/>
                    </w:rPr>
                    <w:t>GENERAL OUTLINE</w:t>
                  </w:r>
                </w:p>
              </w:tc>
            </w:tr>
            <w:tr w:rsidR="00972F19" w:rsidRPr="005E7459" w14:paraId="7F8F2C80" w14:textId="77777777" w:rsidTr="003D7FF5">
              <w:trPr>
                <w:cantSplit/>
              </w:trPr>
              <w:tc>
                <w:tcPr>
                  <w:tcW w:w="10080" w:type="dxa"/>
                  <w:tcBorders>
                    <w:top w:val="nil"/>
                    <w:left w:val="nil"/>
                    <w:bottom w:val="nil"/>
                    <w:right w:val="nil"/>
                  </w:tcBorders>
                </w:tcPr>
                <w:p w14:paraId="40D4140C" w14:textId="4D10850B" w:rsidR="00972F19" w:rsidRPr="005E7459" w:rsidRDefault="00972F19" w:rsidP="007967A8">
                  <w:pPr>
                    <w:spacing w:after="0" w:line="240" w:lineRule="auto"/>
                    <w:jc w:val="both"/>
                    <w:rPr>
                      <w:rFonts w:ascii="Century Gothic" w:eastAsia="Times New Roman" w:hAnsi="Century Gothic" w:cs="Arial"/>
                    </w:rPr>
                  </w:pPr>
                  <w:r w:rsidRPr="005E7459">
                    <w:rPr>
                      <w:rFonts w:ascii="Century Gothic" w:eastAsia="Times New Roman" w:hAnsi="Century Gothic" w:cs="Arial"/>
                    </w:rPr>
                    <w:t xml:space="preserve">To </w:t>
                  </w:r>
                  <w:r w:rsidR="00141121">
                    <w:rPr>
                      <w:rFonts w:ascii="Century Gothic" w:eastAsia="Times New Roman" w:hAnsi="Century Gothic" w:cs="Arial"/>
                    </w:rPr>
                    <w:t xml:space="preserve">manage and </w:t>
                  </w:r>
                  <w:r w:rsidRPr="005E7459">
                    <w:rPr>
                      <w:rFonts w:ascii="Century Gothic" w:eastAsia="Times New Roman" w:hAnsi="Century Gothic" w:cs="Arial"/>
                    </w:rPr>
                    <w:t xml:space="preserve">support the </w:t>
                  </w:r>
                  <w:r w:rsidR="00141121">
                    <w:rPr>
                      <w:rFonts w:ascii="Century Gothic" w:eastAsia="Times New Roman" w:hAnsi="Century Gothic" w:cs="Arial"/>
                    </w:rPr>
                    <w:t xml:space="preserve">business services for </w:t>
                  </w:r>
                  <w:r w:rsidR="00E06F99">
                    <w:rPr>
                      <w:rFonts w:ascii="Century Gothic" w:eastAsia="Times New Roman" w:hAnsi="Century Gothic" w:cs="Arial"/>
                    </w:rPr>
                    <w:t>The Haven</w:t>
                  </w:r>
                  <w:r w:rsidR="00141121">
                    <w:rPr>
                      <w:rFonts w:ascii="Century Gothic" w:eastAsia="Times New Roman" w:hAnsi="Century Gothic" w:cs="Arial"/>
                    </w:rPr>
                    <w:t xml:space="preserve"> School</w:t>
                  </w:r>
                  <w:r w:rsidRPr="005E7459">
                    <w:rPr>
                      <w:rFonts w:ascii="Century Gothic" w:eastAsia="Times New Roman" w:hAnsi="Century Gothic" w:cs="Arial"/>
                    </w:rPr>
                    <w:t xml:space="preserve">, ensuring effective financial processes, whole school administration and organisational support services, including human resources, facilities management, project management, </w:t>
                  </w:r>
                  <w:r w:rsidR="00E06F99">
                    <w:rPr>
                      <w:rFonts w:ascii="Century Gothic" w:eastAsia="Times New Roman" w:hAnsi="Century Gothic" w:cs="Arial"/>
                    </w:rPr>
                    <w:t xml:space="preserve">support with </w:t>
                  </w:r>
                  <w:r w:rsidRPr="005E7459">
                    <w:rPr>
                      <w:rFonts w:ascii="Century Gothic" w:eastAsia="Times New Roman" w:hAnsi="Century Gothic" w:cs="Arial"/>
                    </w:rPr>
                    <w:t xml:space="preserve">health &amp; safety, catering, cleaning and travel. </w:t>
                  </w:r>
                </w:p>
                <w:p w14:paraId="57DBC0C7" w14:textId="0154F125" w:rsidR="00972F19" w:rsidRDefault="00972F19" w:rsidP="007967A8">
                  <w:pPr>
                    <w:spacing w:after="0" w:line="240" w:lineRule="auto"/>
                    <w:jc w:val="both"/>
                    <w:rPr>
                      <w:rFonts w:ascii="Century Gothic" w:eastAsia="Times New Roman" w:hAnsi="Century Gothic" w:cs="Arial"/>
                    </w:rPr>
                  </w:pPr>
                </w:p>
                <w:p w14:paraId="32B3C540" w14:textId="54C37F8D" w:rsidR="005A2200" w:rsidRDefault="005A2200" w:rsidP="007967A8">
                  <w:pPr>
                    <w:spacing w:after="0" w:line="240" w:lineRule="auto"/>
                    <w:jc w:val="both"/>
                    <w:rPr>
                      <w:rFonts w:ascii="Century Gothic" w:eastAsia="Times New Roman" w:hAnsi="Century Gothic" w:cs="Arial"/>
                    </w:rPr>
                  </w:pPr>
                  <w:r>
                    <w:rPr>
                      <w:rFonts w:ascii="Century Gothic" w:eastAsia="Times New Roman" w:hAnsi="Century Gothic" w:cs="Arial"/>
                    </w:rPr>
                    <w:t>Salary- £24 000- £30 000 dependent on experience</w:t>
                  </w:r>
                </w:p>
                <w:p w14:paraId="6B012DCB" w14:textId="77777777" w:rsidR="005A2200" w:rsidRDefault="005A2200" w:rsidP="007967A8">
                  <w:pPr>
                    <w:spacing w:after="0" w:line="240" w:lineRule="auto"/>
                    <w:jc w:val="both"/>
                    <w:rPr>
                      <w:rFonts w:ascii="Century Gothic" w:eastAsia="Times New Roman" w:hAnsi="Century Gothic" w:cs="Arial"/>
                    </w:rPr>
                  </w:pPr>
                </w:p>
                <w:p w14:paraId="4A0A8781" w14:textId="58EABF0F" w:rsidR="005A2200" w:rsidRPr="005A2200" w:rsidRDefault="005A2200" w:rsidP="007967A8">
                  <w:pPr>
                    <w:spacing w:after="0" w:line="240" w:lineRule="auto"/>
                    <w:jc w:val="both"/>
                    <w:rPr>
                      <w:rFonts w:ascii="Century Gothic" w:eastAsia="Times New Roman" w:hAnsi="Century Gothic" w:cs="Arial"/>
                      <w:b/>
                    </w:rPr>
                  </w:pPr>
                  <w:r w:rsidRPr="005A2200">
                    <w:rPr>
                      <w:rFonts w:ascii="Century Gothic" w:eastAsia="Times New Roman" w:hAnsi="Century Gothic" w:cs="Arial"/>
                      <w:b/>
                    </w:rPr>
                    <w:t>About Our School</w:t>
                  </w:r>
                </w:p>
                <w:p w14:paraId="10FD2BC5" w14:textId="77777777" w:rsidR="005A2200" w:rsidRPr="005A2200" w:rsidRDefault="005A2200" w:rsidP="005A2200">
                  <w:pPr>
                    <w:spacing w:before="100" w:beforeAutospacing="1" w:after="100" w:afterAutospacing="1" w:line="240" w:lineRule="auto"/>
                    <w:rPr>
                      <w:rFonts w:ascii="Century Gothic" w:eastAsia="Times New Roman" w:hAnsi="Century Gothic" w:cs="Times New Roman"/>
                      <w:szCs w:val="24"/>
                      <w:lang w:eastAsia="en-GB"/>
                    </w:rPr>
                  </w:pPr>
                  <w:r w:rsidRPr="005A2200">
                    <w:rPr>
                      <w:rFonts w:ascii="Century Gothic" w:eastAsia="Times New Roman" w:hAnsi="Century Gothic" w:cs="Times New Roman"/>
                      <w:b/>
                      <w:bCs/>
                      <w:szCs w:val="24"/>
                      <w:lang w:eastAsia="en-GB"/>
                    </w:rPr>
                    <w:t>The Haven Schoo</w:t>
                  </w:r>
                  <w:r w:rsidRPr="005A2200">
                    <w:rPr>
                      <w:rFonts w:ascii="Century Gothic" w:eastAsia="Times New Roman" w:hAnsi="Century Gothic" w:cs="Times New Roman"/>
                      <w:szCs w:val="24"/>
                      <w:lang w:eastAsia="en-GB"/>
                    </w:rPr>
                    <w:t>l is an independent special school for young people who have an EHCP for social, emotional and mental health difficulties.  This is a small school for 45 pupils aged between 11 and 19 who require a therapeutically informed environment in which to access their education. </w:t>
                  </w:r>
                </w:p>
                <w:p w14:paraId="5B84D81E" w14:textId="77777777" w:rsidR="005A2200" w:rsidRPr="005A2200" w:rsidRDefault="005A2200" w:rsidP="005A2200">
                  <w:pPr>
                    <w:spacing w:before="100" w:beforeAutospacing="1" w:after="100" w:afterAutospacing="1" w:line="240" w:lineRule="auto"/>
                    <w:rPr>
                      <w:rFonts w:ascii="Century Gothic" w:eastAsia="Times New Roman" w:hAnsi="Century Gothic" w:cs="Times New Roman"/>
                      <w:szCs w:val="24"/>
                      <w:lang w:eastAsia="en-GB"/>
                    </w:rPr>
                  </w:pPr>
                  <w:r w:rsidRPr="005A2200">
                    <w:rPr>
                      <w:rFonts w:ascii="Century Gothic" w:eastAsia="Times New Roman" w:hAnsi="Century Gothic" w:cs="Times New Roman"/>
                      <w:szCs w:val="24"/>
                      <w:lang w:eastAsia="en-GB"/>
                    </w:rPr>
                    <w:t> Our pupils may have attachment difficulties linked to childhood and ongoing trauma, and there may also be a diagnosis of ADHD or ASC. Our timetable provides for flexible learning programmes which prioritise health, social and emotional development alongside academic achievement within a creative and challenging curriculum.</w:t>
                  </w:r>
                </w:p>
                <w:p w14:paraId="1263CF8B" w14:textId="77777777" w:rsidR="005A2200" w:rsidRPr="005A2200" w:rsidRDefault="005A2200" w:rsidP="005A2200">
                  <w:pPr>
                    <w:spacing w:before="100" w:beforeAutospacing="1" w:after="100" w:afterAutospacing="1" w:line="240" w:lineRule="auto"/>
                    <w:rPr>
                      <w:rFonts w:ascii="Century Gothic" w:eastAsia="Times New Roman" w:hAnsi="Century Gothic" w:cs="Times New Roman"/>
                      <w:szCs w:val="24"/>
                      <w:lang w:eastAsia="en-GB"/>
                    </w:rPr>
                  </w:pPr>
                  <w:r w:rsidRPr="005A2200">
                    <w:rPr>
                      <w:rFonts w:ascii="Century Gothic" w:eastAsia="Times New Roman" w:hAnsi="Century Gothic" w:cs="Times New Roman"/>
                      <w:szCs w:val="24"/>
                      <w:lang w:eastAsia="en-GB"/>
                    </w:rPr>
                    <w:t>Our staff are trained and experienced in developing a safe and respectful environment for learning. We encourage an atmosphere of mutual respect where pupils work hard, make progress and achieve their potential as a result of having their individual needs assessed and catered for. Our staff group is welcoming and supportive and our school is a happy one.</w:t>
                  </w:r>
                </w:p>
                <w:p w14:paraId="1A1DB667" w14:textId="77777777" w:rsidR="005A2200" w:rsidRPr="005A2200" w:rsidRDefault="005A2200" w:rsidP="005A2200">
                  <w:pPr>
                    <w:spacing w:before="100" w:beforeAutospacing="1" w:after="100" w:afterAutospacing="1" w:line="240" w:lineRule="auto"/>
                    <w:rPr>
                      <w:rFonts w:ascii="Century Gothic" w:eastAsia="Times New Roman" w:hAnsi="Century Gothic" w:cs="Times New Roman"/>
                      <w:szCs w:val="24"/>
                      <w:lang w:eastAsia="en-GB"/>
                    </w:rPr>
                  </w:pPr>
                  <w:r w:rsidRPr="005A2200">
                    <w:rPr>
                      <w:rFonts w:ascii="Century Gothic" w:eastAsia="Times New Roman" w:hAnsi="Century Gothic" w:cs="Times New Roman"/>
                      <w:szCs w:val="24"/>
                      <w:lang w:eastAsia="en-GB"/>
                    </w:rPr>
                    <w:t>Accredited qualifications available include a range of GCSEs, BTECs and functional skills.  We put great emphasis on academic achievement and are very proud that all our pupils sit these exams and achieve impressive results.</w:t>
                  </w:r>
                </w:p>
                <w:p w14:paraId="2311DE70" w14:textId="247F7DD1" w:rsidR="005A2200" w:rsidRPr="005E7459" w:rsidRDefault="005A2200" w:rsidP="007967A8">
                  <w:pPr>
                    <w:spacing w:after="0" w:line="240" w:lineRule="auto"/>
                    <w:jc w:val="both"/>
                    <w:rPr>
                      <w:rFonts w:ascii="Century Gothic" w:eastAsia="Times New Roman" w:hAnsi="Century Gothic" w:cs="Arial"/>
                    </w:rPr>
                  </w:pPr>
                </w:p>
              </w:tc>
            </w:tr>
            <w:tr w:rsidR="00972F19" w:rsidRPr="005E7459" w14:paraId="6ABA76C2" w14:textId="77777777" w:rsidTr="003D7FF5">
              <w:trPr>
                <w:cantSplit/>
              </w:trPr>
              <w:tc>
                <w:tcPr>
                  <w:tcW w:w="10080" w:type="dxa"/>
                  <w:tcBorders>
                    <w:top w:val="nil"/>
                    <w:left w:val="nil"/>
                    <w:bottom w:val="nil"/>
                    <w:right w:val="nil"/>
                  </w:tcBorders>
                  <w:shd w:val="clear" w:color="auto" w:fill="B4C6E7" w:themeFill="accent1" w:themeFillTint="66"/>
                </w:tcPr>
                <w:p w14:paraId="32AB2515" w14:textId="77777777" w:rsidR="00972F19" w:rsidRPr="005E7459" w:rsidRDefault="00972F19" w:rsidP="007967A8">
                  <w:pPr>
                    <w:spacing w:after="0" w:line="240" w:lineRule="auto"/>
                    <w:jc w:val="both"/>
                    <w:rPr>
                      <w:rFonts w:ascii="Century Gothic" w:eastAsia="Times New Roman" w:hAnsi="Century Gothic" w:cs="Arial"/>
                    </w:rPr>
                  </w:pPr>
                  <w:r w:rsidRPr="005E7459">
                    <w:rPr>
                      <w:rFonts w:ascii="Century Gothic" w:eastAsia="Times New Roman" w:hAnsi="Century Gothic" w:cs="Arial"/>
                      <w:b/>
                      <w:bCs/>
                    </w:rPr>
                    <w:t>AREAS OF RESPONSIBILITIES</w:t>
                  </w:r>
                </w:p>
              </w:tc>
            </w:tr>
          </w:tbl>
          <w:p w14:paraId="58C3B939" w14:textId="77777777" w:rsidR="00972F19" w:rsidRPr="005E7459" w:rsidRDefault="00972F19" w:rsidP="007967A8">
            <w:pPr>
              <w:tabs>
                <w:tab w:val="left" w:pos="2565"/>
              </w:tabs>
              <w:spacing w:after="0" w:line="240" w:lineRule="auto"/>
              <w:jc w:val="both"/>
              <w:rPr>
                <w:rFonts w:ascii="Century Gothic" w:eastAsia="Times New Roman" w:hAnsi="Century Gothic" w:cs="Arial"/>
                <w:b/>
                <w:bCs/>
              </w:rPr>
            </w:pPr>
          </w:p>
          <w:p w14:paraId="25A0ABB3" w14:textId="4DE7BF6D" w:rsidR="0047396A" w:rsidRPr="005E7459" w:rsidRDefault="0047396A" w:rsidP="007967A8">
            <w:pPr>
              <w:tabs>
                <w:tab w:val="left" w:pos="2565"/>
              </w:tabs>
              <w:spacing w:after="0" w:line="240" w:lineRule="auto"/>
              <w:jc w:val="both"/>
              <w:rPr>
                <w:rFonts w:ascii="Century Gothic" w:eastAsia="Times New Roman" w:hAnsi="Century Gothic" w:cs="Arial"/>
                <w:b/>
                <w:bCs/>
              </w:rPr>
            </w:pPr>
            <w:r w:rsidRPr="005E7459">
              <w:rPr>
                <w:rFonts w:ascii="Century Gothic" w:eastAsia="Times New Roman" w:hAnsi="Century Gothic" w:cs="Arial"/>
                <w:b/>
                <w:bCs/>
              </w:rPr>
              <w:t>Policy and Planning</w:t>
            </w:r>
          </w:p>
          <w:p w14:paraId="4ADB74D8" w14:textId="3272849B" w:rsidR="001405BE" w:rsidRPr="005E7459" w:rsidRDefault="00141121" w:rsidP="008C6489">
            <w:pPr>
              <w:pStyle w:val="ListParagraph"/>
              <w:numPr>
                <w:ilvl w:val="0"/>
                <w:numId w:val="8"/>
              </w:numPr>
              <w:tabs>
                <w:tab w:val="left" w:pos="2565"/>
              </w:tabs>
              <w:spacing w:after="0" w:line="240" w:lineRule="auto"/>
              <w:jc w:val="both"/>
              <w:rPr>
                <w:rFonts w:ascii="Century Gothic" w:eastAsia="Times New Roman" w:hAnsi="Century Gothic" w:cs="Arial"/>
              </w:rPr>
            </w:pPr>
            <w:r>
              <w:rPr>
                <w:rFonts w:ascii="Century Gothic" w:eastAsia="Times New Roman" w:hAnsi="Century Gothic" w:cs="Arial"/>
              </w:rPr>
              <w:t>Website</w:t>
            </w:r>
            <w:r w:rsidR="0047396A" w:rsidRPr="005E7459">
              <w:rPr>
                <w:rFonts w:ascii="Century Gothic" w:eastAsia="Times New Roman" w:hAnsi="Century Gothic" w:cs="Arial"/>
              </w:rPr>
              <w:t xml:space="preserve"> </w:t>
            </w:r>
            <w:r w:rsidR="001405BE" w:rsidRPr="005E7459">
              <w:rPr>
                <w:rFonts w:ascii="Century Gothic" w:eastAsia="Times New Roman" w:hAnsi="Century Gothic" w:cs="Arial"/>
              </w:rPr>
              <w:t xml:space="preserve">management and </w:t>
            </w:r>
            <w:r w:rsidR="0047396A" w:rsidRPr="005E7459">
              <w:rPr>
                <w:rFonts w:ascii="Century Gothic" w:eastAsia="Times New Roman" w:hAnsi="Century Gothic" w:cs="Arial"/>
              </w:rPr>
              <w:t>compliancy</w:t>
            </w:r>
            <w:r w:rsidR="001405BE" w:rsidRPr="005E7459">
              <w:rPr>
                <w:rFonts w:ascii="Century Gothic" w:eastAsia="Times New Roman" w:hAnsi="Century Gothic" w:cs="Arial"/>
              </w:rPr>
              <w:t>.</w:t>
            </w:r>
          </w:p>
          <w:p w14:paraId="5F32378C" w14:textId="57A8D20A" w:rsidR="00555290" w:rsidRPr="005E7459" w:rsidRDefault="00E06F99" w:rsidP="008C6489">
            <w:pPr>
              <w:pStyle w:val="ListParagraph"/>
              <w:numPr>
                <w:ilvl w:val="0"/>
                <w:numId w:val="8"/>
              </w:numPr>
              <w:tabs>
                <w:tab w:val="left" w:pos="2565"/>
              </w:tabs>
              <w:spacing w:after="0" w:line="240" w:lineRule="auto"/>
              <w:jc w:val="both"/>
              <w:rPr>
                <w:rFonts w:ascii="Century Gothic" w:eastAsia="Times New Roman" w:hAnsi="Century Gothic" w:cs="Arial"/>
              </w:rPr>
            </w:pPr>
            <w:r>
              <w:rPr>
                <w:rFonts w:ascii="Century Gothic" w:eastAsia="Times New Roman" w:hAnsi="Century Gothic" w:cs="Arial"/>
              </w:rPr>
              <w:t xml:space="preserve">To work under the direction of SLT to ensure </w:t>
            </w:r>
            <w:r w:rsidR="00141121">
              <w:rPr>
                <w:rFonts w:ascii="Century Gothic" w:eastAsia="Times New Roman" w:hAnsi="Century Gothic" w:cs="Arial"/>
              </w:rPr>
              <w:t>robust H&amp;S compliancy.</w:t>
            </w:r>
          </w:p>
          <w:p w14:paraId="652BCC93" w14:textId="3890F6B0" w:rsidR="00AA0CF2" w:rsidRPr="005E7459" w:rsidRDefault="00141121" w:rsidP="008C6489">
            <w:pPr>
              <w:pStyle w:val="ListParagraph"/>
              <w:numPr>
                <w:ilvl w:val="0"/>
                <w:numId w:val="8"/>
              </w:numPr>
              <w:jc w:val="both"/>
              <w:rPr>
                <w:rFonts w:ascii="Century Gothic" w:eastAsia="Times New Roman" w:hAnsi="Century Gothic" w:cs="Arial"/>
              </w:rPr>
            </w:pPr>
            <w:r>
              <w:rPr>
                <w:rFonts w:ascii="Century Gothic" w:eastAsia="Times New Roman" w:hAnsi="Century Gothic" w:cs="Arial"/>
              </w:rPr>
              <w:t>M</w:t>
            </w:r>
            <w:r w:rsidR="005D453C" w:rsidRPr="005E7459">
              <w:rPr>
                <w:rFonts w:ascii="Century Gothic" w:eastAsia="Times New Roman" w:hAnsi="Century Gothic" w:cs="Arial"/>
              </w:rPr>
              <w:t>onitoring of all management information systems.</w:t>
            </w:r>
          </w:p>
          <w:p w14:paraId="4C114ACF" w14:textId="5898F9CC" w:rsidR="00AA0CF2" w:rsidRPr="005E7459" w:rsidRDefault="00AA0CF2" w:rsidP="008C6489">
            <w:pPr>
              <w:pStyle w:val="ListParagraph"/>
              <w:numPr>
                <w:ilvl w:val="0"/>
                <w:numId w:val="8"/>
              </w:numPr>
              <w:jc w:val="both"/>
              <w:rPr>
                <w:rFonts w:ascii="Century Gothic" w:eastAsia="Times New Roman" w:hAnsi="Century Gothic" w:cs="Arial"/>
              </w:rPr>
            </w:pPr>
            <w:r w:rsidRPr="005E7459">
              <w:rPr>
                <w:rFonts w:ascii="Century Gothic" w:eastAsia="Times New Roman" w:hAnsi="Century Gothic" w:cs="Arial"/>
              </w:rPr>
              <w:t>To manage and resolve complex telephone and face to face enquiries in accordance with school policies and procedures.</w:t>
            </w:r>
          </w:p>
          <w:p w14:paraId="718BC169" w14:textId="7AD0359E" w:rsidR="00141121" w:rsidRPr="00141121" w:rsidRDefault="00E06F99" w:rsidP="007967A8">
            <w:pPr>
              <w:pStyle w:val="ListParagraph"/>
              <w:numPr>
                <w:ilvl w:val="0"/>
                <w:numId w:val="8"/>
              </w:numPr>
              <w:tabs>
                <w:tab w:val="left" w:pos="2565"/>
              </w:tabs>
              <w:spacing w:after="0" w:line="240" w:lineRule="auto"/>
              <w:jc w:val="both"/>
              <w:rPr>
                <w:rFonts w:ascii="Century Gothic" w:eastAsia="Times New Roman" w:hAnsi="Century Gothic" w:cs="Arial"/>
                <w:b/>
                <w:bCs/>
              </w:rPr>
            </w:pPr>
            <w:r>
              <w:rPr>
                <w:rFonts w:ascii="Century Gothic" w:eastAsia="Times New Roman" w:hAnsi="Century Gothic" w:cs="Arial"/>
              </w:rPr>
              <w:t xml:space="preserve">To support with the coordination of </w:t>
            </w:r>
            <w:r w:rsidR="004D7028" w:rsidRPr="00141121">
              <w:rPr>
                <w:rFonts w:ascii="Century Gothic" w:eastAsia="Times New Roman" w:hAnsi="Century Gothic" w:cs="Arial"/>
              </w:rPr>
              <w:t>E</w:t>
            </w:r>
            <w:r w:rsidR="005E7459" w:rsidRPr="00141121">
              <w:rPr>
                <w:rFonts w:ascii="Century Gothic" w:eastAsia="Times New Roman" w:hAnsi="Century Gothic" w:cs="Arial"/>
              </w:rPr>
              <w:t xml:space="preserve">ducational </w:t>
            </w:r>
            <w:r w:rsidR="004D7028" w:rsidRPr="00141121">
              <w:rPr>
                <w:rFonts w:ascii="Century Gothic" w:eastAsia="Times New Roman" w:hAnsi="Century Gothic" w:cs="Arial"/>
              </w:rPr>
              <w:t>V</w:t>
            </w:r>
            <w:r>
              <w:rPr>
                <w:rFonts w:ascii="Century Gothic" w:eastAsia="Times New Roman" w:hAnsi="Century Gothic" w:cs="Arial"/>
              </w:rPr>
              <w:t>isits</w:t>
            </w:r>
          </w:p>
          <w:p w14:paraId="0B329989" w14:textId="77777777" w:rsidR="00141121" w:rsidRDefault="00141121" w:rsidP="00141121">
            <w:pPr>
              <w:tabs>
                <w:tab w:val="left" w:pos="2565"/>
              </w:tabs>
              <w:spacing w:after="0" w:line="240" w:lineRule="auto"/>
              <w:jc w:val="both"/>
              <w:rPr>
                <w:rFonts w:ascii="Century Gothic" w:eastAsia="Times New Roman" w:hAnsi="Century Gothic" w:cs="Arial"/>
                <w:b/>
                <w:bCs/>
              </w:rPr>
            </w:pPr>
          </w:p>
          <w:p w14:paraId="1D8257C9" w14:textId="047803B3" w:rsidR="00555290" w:rsidRPr="00141121" w:rsidRDefault="00555290" w:rsidP="00141121">
            <w:pPr>
              <w:tabs>
                <w:tab w:val="left" w:pos="2565"/>
              </w:tabs>
              <w:spacing w:after="0" w:line="240" w:lineRule="auto"/>
              <w:jc w:val="both"/>
              <w:rPr>
                <w:rFonts w:ascii="Century Gothic" w:eastAsia="Times New Roman" w:hAnsi="Century Gothic" w:cs="Arial"/>
                <w:b/>
                <w:bCs/>
              </w:rPr>
            </w:pPr>
            <w:r w:rsidRPr="00141121">
              <w:rPr>
                <w:rFonts w:ascii="Century Gothic" w:eastAsia="Times New Roman" w:hAnsi="Century Gothic" w:cs="Arial"/>
                <w:b/>
                <w:bCs/>
              </w:rPr>
              <w:t>Financial</w:t>
            </w:r>
          </w:p>
          <w:p w14:paraId="131C045A" w14:textId="68E97941" w:rsidR="0065669A" w:rsidRPr="005E7459" w:rsidRDefault="00555290" w:rsidP="008C6489">
            <w:pPr>
              <w:pStyle w:val="ListParagraph"/>
              <w:numPr>
                <w:ilvl w:val="0"/>
                <w:numId w:val="8"/>
              </w:numPr>
              <w:tabs>
                <w:tab w:val="left" w:pos="2565"/>
              </w:tabs>
              <w:spacing w:after="0" w:line="240" w:lineRule="auto"/>
              <w:jc w:val="both"/>
              <w:rPr>
                <w:rFonts w:ascii="Century Gothic" w:eastAsia="Times New Roman" w:hAnsi="Century Gothic" w:cs="Arial"/>
              </w:rPr>
            </w:pPr>
            <w:r w:rsidRPr="005E7459">
              <w:rPr>
                <w:rFonts w:ascii="Century Gothic" w:eastAsia="Times New Roman" w:hAnsi="Century Gothic" w:cs="Arial"/>
              </w:rPr>
              <w:t xml:space="preserve">Responsible for </w:t>
            </w:r>
            <w:r w:rsidR="008C6489" w:rsidRPr="005E7459">
              <w:rPr>
                <w:rFonts w:ascii="Century Gothic" w:eastAsia="Times New Roman" w:hAnsi="Century Gothic" w:cs="Arial"/>
              </w:rPr>
              <w:t xml:space="preserve">school </w:t>
            </w:r>
            <w:r w:rsidRPr="005E7459">
              <w:rPr>
                <w:rFonts w:ascii="Century Gothic" w:eastAsia="Times New Roman" w:hAnsi="Century Gothic" w:cs="Arial"/>
              </w:rPr>
              <w:t xml:space="preserve">delegated budgets alongside the </w:t>
            </w:r>
            <w:r w:rsidR="009C5F21" w:rsidRPr="005E7459">
              <w:rPr>
                <w:rFonts w:ascii="Century Gothic" w:eastAsia="Times New Roman" w:hAnsi="Century Gothic" w:cs="Arial"/>
              </w:rPr>
              <w:t>SLT</w:t>
            </w:r>
            <w:r w:rsidR="008C6489" w:rsidRPr="005E7459">
              <w:rPr>
                <w:rFonts w:ascii="Century Gothic" w:eastAsia="Times New Roman" w:hAnsi="Century Gothic" w:cs="Arial"/>
              </w:rPr>
              <w:t>, reporting back to the EYP finance team.</w:t>
            </w:r>
          </w:p>
          <w:p w14:paraId="0F43C897" w14:textId="7F0E40CF" w:rsidR="001C19EA" w:rsidRPr="005E7459" w:rsidRDefault="001C19EA" w:rsidP="008C6489">
            <w:pPr>
              <w:pStyle w:val="ListParagraph"/>
              <w:numPr>
                <w:ilvl w:val="0"/>
                <w:numId w:val="8"/>
              </w:numPr>
              <w:jc w:val="both"/>
              <w:rPr>
                <w:rFonts w:ascii="Century Gothic" w:eastAsia="Times New Roman" w:hAnsi="Century Gothic" w:cs="Arial"/>
              </w:rPr>
            </w:pPr>
            <w:r w:rsidRPr="005E7459">
              <w:rPr>
                <w:rFonts w:ascii="Century Gothic" w:eastAsia="Times New Roman" w:hAnsi="Century Gothic" w:cs="Arial"/>
              </w:rPr>
              <w:t xml:space="preserve">Preparation of expenditure reports and estimates on </w:t>
            </w:r>
            <w:r w:rsidR="005E7459" w:rsidRPr="005E7459">
              <w:rPr>
                <w:rFonts w:ascii="Century Gothic" w:eastAsia="Times New Roman" w:hAnsi="Century Gothic" w:cs="Arial"/>
              </w:rPr>
              <w:t>various</w:t>
            </w:r>
            <w:r w:rsidRPr="005E7459">
              <w:rPr>
                <w:rFonts w:ascii="Century Gothic" w:eastAsia="Times New Roman" w:hAnsi="Century Gothic" w:cs="Arial"/>
              </w:rPr>
              <w:t xml:space="preserve"> projects.</w:t>
            </w:r>
          </w:p>
          <w:p w14:paraId="1038164A" w14:textId="2EEA6497" w:rsidR="001405BE" w:rsidRPr="005E7459" w:rsidRDefault="008C6489" w:rsidP="008C6489">
            <w:pPr>
              <w:pStyle w:val="ListParagraph"/>
              <w:numPr>
                <w:ilvl w:val="0"/>
                <w:numId w:val="8"/>
              </w:numPr>
              <w:tabs>
                <w:tab w:val="left" w:pos="2565"/>
              </w:tabs>
              <w:spacing w:after="0" w:line="240" w:lineRule="auto"/>
              <w:jc w:val="both"/>
              <w:rPr>
                <w:rFonts w:ascii="Century Gothic" w:eastAsia="Times New Roman" w:hAnsi="Century Gothic" w:cs="Arial"/>
              </w:rPr>
            </w:pPr>
            <w:r w:rsidRPr="005E7459">
              <w:rPr>
                <w:rFonts w:ascii="Century Gothic" w:eastAsia="Times New Roman" w:hAnsi="Century Gothic" w:cs="Arial"/>
              </w:rPr>
              <w:t>Working in partnership with the EYP finance team, ensuring all invoices and receipts are returned to Head Office for processing.</w:t>
            </w:r>
          </w:p>
          <w:p w14:paraId="5CCEC7C1" w14:textId="60D92F39" w:rsidR="008C6489" w:rsidRPr="005E7459" w:rsidRDefault="008C6489" w:rsidP="008C6489">
            <w:pPr>
              <w:pStyle w:val="ListParagraph"/>
              <w:numPr>
                <w:ilvl w:val="0"/>
                <w:numId w:val="8"/>
              </w:numPr>
              <w:tabs>
                <w:tab w:val="left" w:pos="2565"/>
              </w:tabs>
              <w:spacing w:after="0" w:line="240" w:lineRule="auto"/>
              <w:jc w:val="both"/>
              <w:rPr>
                <w:rFonts w:ascii="Century Gothic" w:eastAsia="Times New Roman" w:hAnsi="Century Gothic" w:cs="Arial"/>
              </w:rPr>
            </w:pPr>
            <w:r w:rsidRPr="005E7459">
              <w:rPr>
                <w:rFonts w:ascii="Century Gothic" w:eastAsia="Times New Roman" w:hAnsi="Century Gothic" w:cs="Arial"/>
              </w:rPr>
              <w:t>Monitoring all orders at school level, ensuring best value for money.</w:t>
            </w:r>
          </w:p>
          <w:p w14:paraId="06F57873" w14:textId="4A75AF57" w:rsidR="005E7459" w:rsidRPr="005E7459" w:rsidRDefault="005E7459" w:rsidP="008C6489">
            <w:pPr>
              <w:pStyle w:val="ListParagraph"/>
              <w:numPr>
                <w:ilvl w:val="0"/>
                <w:numId w:val="8"/>
              </w:numPr>
              <w:tabs>
                <w:tab w:val="left" w:pos="2565"/>
              </w:tabs>
              <w:spacing w:after="0" w:line="240" w:lineRule="auto"/>
              <w:jc w:val="both"/>
              <w:rPr>
                <w:rFonts w:ascii="Century Gothic" w:eastAsia="Times New Roman" w:hAnsi="Century Gothic" w:cs="Arial"/>
              </w:rPr>
            </w:pPr>
            <w:r w:rsidRPr="005E7459">
              <w:rPr>
                <w:rFonts w:ascii="Century Gothic" w:eastAsia="Times New Roman" w:hAnsi="Century Gothic" w:cs="Arial"/>
              </w:rPr>
              <w:t>Provide an accurate list of numbers on roll, contracts/placement agreements.</w:t>
            </w:r>
          </w:p>
          <w:p w14:paraId="1FD46969" w14:textId="4419B3D2" w:rsidR="005E7459" w:rsidRDefault="005E7459" w:rsidP="008C6489">
            <w:pPr>
              <w:pStyle w:val="ListParagraph"/>
              <w:numPr>
                <w:ilvl w:val="0"/>
                <w:numId w:val="8"/>
              </w:numPr>
              <w:tabs>
                <w:tab w:val="left" w:pos="2565"/>
              </w:tabs>
              <w:spacing w:after="0" w:line="240" w:lineRule="auto"/>
              <w:jc w:val="both"/>
              <w:rPr>
                <w:rFonts w:ascii="Century Gothic" w:eastAsia="Times New Roman" w:hAnsi="Century Gothic" w:cs="Arial"/>
              </w:rPr>
            </w:pPr>
            <w:r w:rsidRPr="005E7459">
              <w:rPr>
                <w:rFonts w:ascii="Century Gothic" w:eastAsia="Times New Roman" w:hAnsi="Century Gothic" w:cs="Arial"/>
              </w:rPr>
              <w:t>Lead and manage on school payroll and processes.</w:t>
            </w:r>
          </w:p>
          <w:p w14:paraId="0CB79825" w14:textId="77777777" w:rsidR="00C92BE6" w:rsidRPr="00E06F99" w:rsidRDefault="00C92BE6" w:rsidP="00E06F99">
            <w:pPr>
              <w:pStyle w:val="ListParagraph"/>
              <w:numPr>
                <w:ilvl w:val="0"/>
                <w:numId w:val="8"/>
              </w:numPr>
              <w:spacing w:after="34"/>
              <w:rPr>
                <w:rFonts w:ascii="Century Gothic" w:hAnsi="Century Gothic"/>
              </w:rPr>
            </w:pPr>
            <w:r w:rsidRPr="00E06F99">
              <w:rPr>
                <w:rFonts w:ascii="Century Gothic" w:eastAsia="Century Gothic" w:hAnsi="Century Gothic" w:cs="Century Gothic"/>
              </w:rPr>
              <w:lastRenderedPageBreak/>
              <w:t xml:space="preserve">Order, monitor and manage stock, ensuring best value following the school’s purchasing </w:t>
            </w:r>
            <w:r w:rsidRPr="00E06F99">
              <w:rPr>
                <w:rFonts w:ascii="Century Gothic" w:hAnsi="Century Gothic"/>
              </w:rPr>
              <w:t xml:space="preserve">processes </w:t>
            </w:r>
          </w:p>
          <w:p w14:paraId="2914596E" w14:textId="77777777" w:rsidR="00C92BE6" w:rsidRPr="005E7459" w:rsidRDefault="00C92BE6" w:rsidP="00E06F99">
            <w:pPr>
              <w:pStyle w:val="ListParagraph"/>
              <w:tabs>
                <w:tab w:val="left" w:pos="2565"/>
              </w:tabs>
              <w:spacing w:after="0" w:line="240" w:lineRule="auto"/>
              <w:jc w:val="both"/>
              <w:rPr>
                <w:rFonts w:ascii="Century Gothic" w:eastAsia="Times New Roman" w:hAnsi="Century Gothic" w:cs="Arial"/>
              </w:rPr>
            </w:pPr>
          </w:p>
          <w:p w14:paraId="2882EAAF" w14:textId="4171FD23" w:rsidR="00555290" w:rsidRPr="005E7459" w:rsidRDefault="00555290" w:rsidP="007967A8">
            <w:pPr>
              <w:tabs>
                <w:tab w:val="left" w:pos="2565"/>
              </w:tabs>
              <w:spacing w:after="0" w:line="240" w:lineRule="auto"/>
              <w:jc w:val="both"/>
              <w:rPr>
                <w:rFonts w:ascii="Century Gothic" w:eastAsia="Times New Roman" w:hAnsi="Century Gothic" w:cs="Arial"/>
              </w:rPr>
            </w:pPr>
          </w:p>
          <w:p w14:paraId="4D08FF15" w14:textId="62803EE0" w:rsidR="00555290" w:rsidRPr="005E7459" w:rsidRDefault="00555290" w:rsidP="007967A8">
            <w:pPr>
              <w:tabs>
                <w:tab w:val="left" w:pos="2565"/>
              </w:tabs>
              <w:spacing w:after="0" w:line="240" w:lineRule="auto"/>
              <w:jc w:val="both"/>
              <w:rPr>
                <w:rFonts w:ascii="Century Gothic" w:eastAsia="Times New Roman" w:hAnsi="Century Gothic" w:cs="Arial"/>
                <w:b/>
                <w:bCs/>
              </w:rPr>
            </w:pPr>
            <w:r w:rsidRPr="005E7459">
              <w:rPr>
                <w:rFonts w:ascii="Century Gothic" w:eastAsia="Times New Roman" w:hAnsi="Century Gothic" w:cs="Arial"/>
                <w:b/>
                <w:bCs/>
              </w:rPr>
              <w:t>Compliance</w:t>
            </w:r>
          </w:p>
          <w:p w14:paraId="23C48ECD" w14:textId="527480CC" w:rsidR="00555290" w:rsidRPr="005E7459" w:rsidRDefault="00F2576C" w:rsidP="008C6489">
            <w:pPr>
              <w:pStyle w:val="ListParagraph"/>
              <w:numPr>
                <w:ilvl w:val="0"/>
                <w:numId w:val="8"/>
              </w:numPr>
              <w:tabs>
                <w:tab w:val="left" w:pos="2565"/>
              </w:tabs>
              <w:spacing w:after="0" w:line="240" w:lineRule="auto"/>
              <w:jc w:val="both"/>
              <w:rPr>
                <w:rFonts w:ascii="Century Gothic" w:eastAsia="Times New Roman" w:hAnsi="Century Gothic" w:cs="Arial"/>
              </w:rPr>
            </w:pPr>
            <w:r w:rsidRPr="005E7459">
              <w:rPr>
                <w:rFonts w:ascii="Century Gothic" w:eastAsia="Times New Roman" w:hAnsi="Century Gothic" w:cs="Arial"/>
              </w:rPr>
              <w:t>Maintaining accurate and up to date compliance records</w:t>
            </w:r>
            <w:r w:rsidR="008C6489" w:rsidRPr="005E7459">
              <w:rPr>
                <w:rFonts w:ascii="Century Gothic" w:eastAsia="Times New Roman" w:hAnsi="Century Gothic" w:cs="Arial"/>
              </w:rPr>
              <w:t xml:space="preserve"> as directed by the </w:t>
            </w:r>
            <w:r w:rsidR="00141121">
              <w:rPr>
                <w:rFonts w:ascii="Century Gothic" w:eastAsia="Times New Roman" w:hAnsi="Century Gothic" w:cs="Arial"/>
              </w:rPr>
              <w:t xml:space="preserve">Compliance lead and </w:t>
            </w:r>
            <w:r w:rsidR="008C6489" w:rsidRPr="005E7459">
              <w:rPr>
                <w:rFonts w:ascii="Century Gothic" w:eastAsia="Times New Roman" w:hAnsi="Century Gothic" w:cs="Arial"/>
              </w:rPr>
              <w:t>EHT</w:t>
            </w:r>
            <w:r w:rsidRPr="005E7459">
              <w:rPr>
                <w:rFonts w:ascii="Century Gothic" w:eastAsia="Times New Roman" w:hAnsi="Century Gothic" w:cs="Arial"/>
              </w:rPr>
              <w:t>,</w:t>
            </w:r>
            <w:r w:rsidR="00BC4901" w:rsidRPr="005E7459">
              <w:rPr>
                <w:rFonts w:ascii="Century Gothic" w:eastAsia="Times New Roman" w:hAnsi="Century Gothic" w:cs="Arial"/>
              </w:rPr>
              <w:t xml:space="preserve"> in line with Independent School Standards.</w:t>
            </w:r>
          </w:p>
          <w:p w14:paraId="5C770F8D" w14:textId="2795B1A9" w:rsidR="00AA0CF2" w:rsidRPr="005E7459" w:rsidRDefault="00AA0CF2" w:rsidP="008C6489">
            <w:pPr>
              <w:pStyle w:val="ListParagraph"/>
              <w:numPr>
                <w:ilvl w:val="0"/>
                <w:numId w:val="8"/>
              </w:numPr>
              <w:jc w:val="both"/>
              <w:rPr>
                <w:rFonts w:ascii="Century Gothic" w:eastAsia="Times New Roman" w:hAnsi="Century Gothic" w:cs="Arial"/>
              </w:rPr>
            </w:pPr>
            <w:r w:rsidRPr="005E7459">
              <w:rPr>
                <w:rFonts w:ascii="Century Gothic" w:eastAsia="Times New Roman" w:hAnsi="Century Gothic" w:cs="Arial"/>
              </w:rPr>
              <w:t>Identify the need for and be responsible for securing appropriate licenses</w:t>
            </w:r>
            <w:r w:rsidR="005E7459" w:rsidRPr="005E7459">
              <w:rPr>
                <w:rFonts w:ascii="Century Gothic" w:eastAsia="Times New Roman" w:hAnsi="Century Gothic" w:cs="Arial"/>
              </w:rPr>
              <w:t>.</w:t>
            </w:r>
          </w:p>
          <w:p w14:paraId="477C9BF8" w14:textId="2FE6623B" w:rsidR="00BC4901" w:rsidRPr="005E7459" w:rsidRDefault="00BC4901" w:rsidP="008C6489">
            <w:pPr>
              <w:pStyle w:val="ListParagraph"/>
              <w:numPr>
                <w:ilvl w:val="0"/>
                <w:numId w:val="8"/>
              </w:numPr>
              <w:jc w:val="both"/>
              <w:rPr>
                <w:rFonts w:ascii="Century Gothic" w:eastAsia="Times New Roman" w:hAnsi="Century Gothic" w:cs="Arial"/>
              </w:rPr>
            </w:pPr>
            <w:r w:rsidRPr="005E7459">
              <w:rPr>
                <w:rFonts w:ascii="Century Gothic" w:eastAsia="Times New Roman" w:hAnsi="Century Gothic" w:cs="Arial"/>
              </w:rPr>
              <w:t>Responsible for the school vehicles and transport.</w:t>
            </w:r>
          </w:p>
          <w:p w14:paraId="64B04AA8" w14:textId="0C5F1E12" w:rsidR="00BC4901" w:rsidRDefault="00BC4901" w:rsidP="008C6489">
            <w:pPr>
              <w:pStyle w:val="ListParagraph"/>
              <w:numPr>
                <w:ilvl w:val="0"/>
                <w:numId w:val="8"/>
              </w:numPr>
              <w:jc w:val="both"/>
              <w:rPr>
                <w:rFonts w:ascii="Century Gothic" w:eastAsia="Times New Roman" w:hAnsi="Century Gothic" w:cs="Arial"/>
              </w:rPr>
            </w:pPr>
            <w:r w:rsidRPr="005E7459">
              <w:rPr>
                <w:rFonts w:ascii="Century Gothic" w:eastAsia="Times New Roman" w:hAnsi="Century Gothic" w:cs="Arial"/>
              </w:rPr>
              <w:t>Management of the</w:t>
            </w:r>
            <w:r w:rsidR="005E7459" w:rsidRPr="005E7459">
              <w:rPr>
                <w:rFonts w:ascii="Century Gothic" w:eastAsia="Times New Roman" w:hAnsi="Century Gothic" w:cs="Arial"/>
              </w:rPr>
              <w:t xml:space="preserve"> </w:t>
            </w:r>
            <w:r w:rsidRPr="005E7459">
              <w:rPr>
                <w:rFonts w:ascii="Century Gothic" w:eastAsia="Times New Roman" w:hAnsi="Century Gothic" w:cs="Arial"/>
              </w:rPr>
              <w:t xml:space="preserve">school website and </w:t>
            </w:r>
            <w:r w:rsidR="005E7459" w:rsidRPr="005E7459">
              <w:rPr>
                <w:rFonts w:ascii="Century Gothic" w:eastAsia="Times New Roman" w:hAnsi="Century Gothic" w:cs="Arial"/>
              </w:rPr>
              <w:t xml:space="preserve">their </w:t>
            </w:r>
            <w:r w:rsidRPr="005E7459">
              <w:rPr>
                <w:rFonts w:ascii="Century Gothic" w:eastAsia="Times New Roman" w:hAnsi="Century Gothic" w:cs="Arial"/>
              </w:rPr>
              <w:t xml:space="preserve">compliancy. </w:t>
            </w:r>
          </w:p>
          <w:p w14:paraId="38113D7B" w14:textId="75BA3464" w:rsidR="004367F6" w:rsidRPr="005E7459" w:rsidRDefault="004367F6" w:rsidP="008C6489">
            <w:pPr>
              <w:pStyle w:val="ListParagraph"/>
              <w:numPr>
                <w:ilvl w:val="0"/>
                <w:numId w:val="8"/>
              </w:numPr>
              <w:jc w:val="both"/>
              <w:rPr>
                <w:rFonts w:ascii="Century Gothic" w:eastAsia="Times New Roman" w:hAnsi="Century Gothic" w:cs="Arial"/>
              </w:rPr>
            </w:pPr>
            <w:r>
              <w:rPr>
                <w:rFonts w:ascii="Century Gothic" w:eastAsia="Times New Roman" w:hAnsi="Century Gothic" w:cs="Arial"/>
              </w:rPr>
              <w:t>To be the GDPR lead in school</w:t>
            </w:r>
          </w:p>
          <w:p w14:paraId="3EB4360B" w14:textId="6FF19EDF" w:rsidR="00A5619F" w:rsidRPr="005E7459" w:rsidRDefault="007967A8" w:rsidP="00C17DF6">
            <w:pPr>
              <w:pStyle w:val="ListParagraph"/>
              <w:numPr>
                <w:ilvl w:val="0"/>
                <w:numId w:val="8"/>
              </w:numPr>
              <w:jc w:val="both"/>
              <w:rPr>
                <w:rFonts w:ascii="Century Gothic" w:eastAsia="Times New Roman" w:hAnsi="Century Gothic" w:cs="Arial"/>
              </w:rPr>
            </w:pPr>
            <w:r w:rsidRPr="005E7459">
              <w:rPr>
                <w:rFonts w:ascii="Century Gothic" w:eastAsia="Times New Roman" w:hAnsi="Century Gothic" w:cs="Arial"/>
              </w:rPr>
              <w:t>Responsible for archiving processes and procedures.</w:t>
            </w:r>
          </w:p>
          <w:p w14:paraId="5A4FD787" w14:textId="48D317E7" w:rsidR="008C6489" w:rsidRPr="005E7459" w:rsidRDefault="008C6489" w:rsidP="008C6489">
            <w:pPr>
              <w:jc w:val="both"/>
              <w:rPr>
                <w:rFonts w:ascii="Century Gothic" w:eastAsia="Times New Roman" w:hAnsi="Century Gothic" w:cs="Arial"/>
                <w:b/>
                <w:bCs/>
              </w:rPr>
            </w:pPr>
            <w:r w:rsidRPr="005E7459">
              <w:rPr>
                <w:rFonts w:ascii="Century Gothic" w:eastAsia="Times New Roman" w:hAnsi="Century Gothic" w:cs="Arial"/>
                <w:b/>
                <w:bCs/>
              </w:rPr>
              <w:t>Governance</w:t>
            </w:r>
          </w:p>
          <w:p w14:paraId="25968436" w14:textId="01D2E4C0" w:rsidR="00A5619F" w:rsidRPr="005E7459" w:rsidRDefault="00A5619F" w:rsidP="008C6489">
            <w:pPr>
              <w:pStyle w:val="ListParagraph"/>
              <w:numPr>
                <w:ilvl w:val="0"/>
                <w:numId w:val="8"/>
              </w:numPr>
              <w:jc w:val="both"/>
              <w:rPr>
                <w:rFonts w:ascii="Century Gothic" w:eastAsia="Times New Roman" w:hAnsi="Century Gothic" w:cs="Arial"/>
              </w:rPr>
            </w:pPr>
            <w:r w:rsidRPr="005E7459">
              <w:rPr>
                <w:rFonts w:ascii="Century Gothic" w:eastAsia="Times New Roman" w:hAnsi="Century Gothic" w:cs="Arial"/>
              </w:rPr>
              <w:t xml:space="preserve">Contribute to </w:t>
            </w:r>
            <w:r w:rsidR="00C17DF6" w:rsidRPr="005E7459">
              <w:rPr>
                <w:rFonts w:ascii="Century Gothic" w:eastAsia="Times New Roman" w:hAnsi="Century Gothic" w:cs="Arial"/>
              </w:rPr>
              <w:t>reports, analysing trends in data</w:t>
            </w:r>
            <w:r w:rsidRPr="005E7459">
              <w:rPr>
                <w:rFonts w:ascii="Century Gothic" w:eastAsia="Times New Roman" w:hAnsi="Century Gothic" w:cs="Arial"/>
              </w:rPr>
              <w:t>.</w:t>
            </w:r>
          </w:p>
          <w:p w14:paraId="5F9509C4" w14:textId="52D9A37F" w:rsidR="00BC4901" w:rsidRPr="005E7459" w:rsidRDefault="00C17DF6" w:rsidP="00BC4901">
            <w:pPr>
              <w:pStyle w:val="ListParagraph"/>
              <w:numPr>
                <w:ilvl w:val="0"/>
                <w:numId w:val="8"/>
              </w:numPr>
              <w:jc w:val="both"/>
              <w:rPr>
                <w:rFonts w:ascii="Century Gothic" w:eastAsia="Times New Roman" w:hAnsi="Century Gothic" w:cs="Arial"/>
              </w:rPr>
            </w:pPr>
            <w:r w:rsidRPr="005E7459">
              <w:rPr>
                <w:rFonts w:ascii="Century Gothic" w:eastAsia="Times New Roman" w:hAnsi="Century Gothic" w:cs="Arial"/>
              </w:rPr>
              <w:t>Monitor policy review dates</w:t>
            </w:r>
            <w:r w:rsidR="00BC4901" w:rsidRPr="005E7459">
              <w:rPr>
                <w:rFonts w:ascii="Century Gothic" w:eastAsia="Times New Roman" w:hAnsi="Century Gothic" w:cs="Arial"/>
              </w:rPr>
              <w:t>.</w:t>
            </w:r>
          </w:p>
          <w:p w14:paraId="026229FD" w14:textId="576DD41D" w:rsidR="00BC4901" w:rsidRPr="005E7459" w:rsidRDefault="00BC4901" w:rsidP="00BC4901">
            <w:pPr>
              <w:pStyle w:val="ListParagraph"/>
              <w:numPr>
                <w:ilvl w:val="0"/>
                <w:numId w:val="8"/>
              </w:numPr>
              <w:jc w:val="both"/>
              <w:rPr>
                <w:rFonts w:ascii="Century Gothic" w:eastAsia="Times New Roman" w:hAnsi="Century Gothic" w:cs="Arial"/>
              </w:rPr>
            </w:pPr>
            <w:r w:rsidRPr="005E7459">
              <w:rPr>
                <w:rFonts w:ascii="Century Gothic" w:eastAsia="Times New Roman" w:hAnsi="Century Gothic" w:cs="Arial"/>
              </w:rPr>
              <w:t xml:space="preserve">Support with performance management </w:t>
            </w:r>
            <w:r w:rsidR="00673E1B" w:rsidRPr="005E7459">
              <w:rPr>
                <w:rFonts w:ascii="Century Gothic" w:eastAsia="Times New Roman" w:hAnsi="Century Gothic" w:cs="Arial"/>
              </w:rPr>
              <w:t>processes.</w:t>
            </w:r>
          </w:p>
          <w:p w14:paraId="2DAB40E0" w14:textId="0CB181FC" w:rsidR="00C17DF6" w:rsidRPr="005E7459" w:rsidRDefault="00C17DF6" w:rsidP="00C17DF6">
            <w:pPr>
              <w:pStyle w:val="ListParagraph"/>
              <w:numPr>
                <w:ilvl w:val="0"/>
                <w:numId w:val="8"/>
              </w:numPr>
              <w:tabs>
                <w:tab w:val="left" w:pos="2565"/>
              </w:tabs>
              <w:spacing w:after="0" w:line="240" w:lineRule="auto"/>
              <w:jc w:val="both"/>
              <w:rPr>
                <w:rFonts w:ascii="Century Gothic" w:eastAsia="Times New Roman" w:hAnsi="Century Gothic" w:cs="Arial"/>
              </w:rPr>
            </w:pPr>
            <w:r w:rsidRPr="005E7459">
              <w:rPr>
                <w:rFonts w:ascii="Century Gothic" w:eastAsia="Times New Roman" w:hAnsi="Century Gothic" w:cs="Arial"/>
              </w:rPr>
              <w:t>Review and update the staff handbook regularly, ensuring practice follows policy.</w:t>
            </w:r>
          </w:p>
          <w:p w14:paraId="10D4566C" w14:textId="0CC73F72" w:rsidR="00BC4901" w:rsidRPr="005E7459" w:rsidRDefault="00BC4901" w:rsidP="00BC4901">
            <w:pPr>
              <w:pStyle w:val="ListParagraph"/>
              <w:numPr>
                <w:ilvl w:val="0"/>
                <w:numId w:val="8"/>
              </w:numPr>
              <w:jc w:val="both"/>
              <w:rPr>
                <w:rFonts w:ascii="Century Gothic" w:eastAsia="Times New Roman" w:hAnsi="Century Gothic" w:cs="Arial"/>
              </w:rPr>
            </w:pPr>
            <w:r w:rsidRPr="005E7459">
              <w:rPr>
                <w:rFonts w:ascii="Century Gothic" w:eastAsia="Times New Roman" w:hAnsi="Century Gothic" w:cs="Arial"/>
              </w:rPr>
              <w:t>Responsible for the effective management of examinations, including liaising with the relevant Examinations Boards as directed by SLT.</w:t>
            </w:r>
          </w:p>
          <w:p w14:paraId="37EA3647" w14:textId="77777777" w:rsidR="00C17DF6" w:rsidRPr="005E7459" w:rsidRDefault="00C17DF6" w:rsidP="00C17DF6">
            <w:pPr>
              <w:pStyle w:val="ListParagraph"/>
              <w:tabs>
                <w:tab w:val="left" w:pos="2565"/>
              </w:tabs>
              <w:spacing w:after="0" w:line="240" w:lineRule="auto"/>
              <w:jc w:val="both"/>
              <w:rPr>
                <w:rFonts w:ascii="Century Gothic" w:eastAsia="Times New Roman" w:hAnsi="Century Gothic" w:cs="Arial"/>
              </w:rPr>
            </w:pPr>
          </w:p>
          <w:p w14:paraId="6B017C7E" w14:textId="58A35CC3" w:rsidR="00F2576C" w:rsidRPr="005E7459" w:rsidRDefault="00F2576C" w:rsidP="007967A8">
            <w:pPr>
              <w:tabs>
                <w:tab w:val="left" w:pos="2565"/>
              </w:tabs>
              <w:spacing w:after="0" w:line="240" w:lineRule="auto"/>
              <w:jc w:val="both"/>
              <w:rPr>
                <w:rFonts w:ascii="Century Gothic" w:eastAsia="Times New Roman" w:hAnsi="Century Gothic" w:cs="Arial"/>
                <w:b/>
                <w:bCs/>
              </w:rPr>
            </w:pPr>
            <w:r w:rsidRPr="005E7459">
              <w:rPr>
                <w:rFonts w:ascii="Century Gothic" w:eastAsia="Times New Roman" w:hAnsi="Century Gothic" w:cs="Arial"/>
                <w:b/>
                <w:bCs/>
              </w:rPr>
              <w:t>Health &amp; Safety</w:t>
            </w:r>
          </w:p>
          <w:p w14:paraId="0E2A95D6" w14:textId="4CC87A49" w:rsidR="00F2576C" w:rsidRPr="005E7459" w:rsidRDefault="00F2576C" w:rsidP="00E06F99">
            <w:pPr>
              <w:pStyle w:val="ListParagraph"/>
              <w:tabs>
                <w:tab w:val="left" w:pos="2565"/>
              </w:tabs>
              <w:spacing w:after="0" w:line="240" w:lineRule="auto"/>
              <w:jc w:val="both"/>
              <w:rPr>
                <w:rFonts w:ascii="Century Gothic" w:eastAsia="Times New Roman" w:hAnsi="Century Gothic" w:cs="Arial"/>
              </w:rPr>
            </w:pPr>
          </w:p>
          <w:p w14:paraId="35A6A42C" w14:textId="4C9E2E41" w:rsidR="0065669A" w:rsidRPr="005E7459" w:rsidRDefault="00E06F99" w:rsidP="008C6489">
            <w:pPr>
              <w:pStyle w:val="ListParagraph"/>
              <w:numPr>
                <w:ilvl w:val="0"/>
                <w:numId w:val="8"/>
              </w:numPr>
              <w:jc w:val="both"/>
              <w:rPr>
                <w:rFonts w:ascii="Century Gothic" w:eastAsia="Times New Roman" w:hAnsi="Century Gothic" w:cs="Arial"/>
              </w:rPr>
            </w:pPr>
            <w:r>
              <w:rPr>
                <w:rFonts w:ascii="Century Gothic" w:eastAsia="Times New Roman" w:hAnsi="Century Gothic" w:cs="Arial"/>
              </w:rPr>
              <w:t>To be responsible for</w:t>
            </w:r>
            <w:r w:rsidR="00AA0CF2" w:rsidRPr="005E7459">
              <w:rPr>
                <w:rFonts w:ascii="Century Gothic" w:eastAsia="Times New Roman" w:hAnsi="Century Gothic" w:cs="Arial"/>
              </w:rPr>
              <w:t xml:space="preserve"> first aid/welfare duties, liaising with parents/carers and/or staff</w:t>
            </w:r>
            <w:r w:rsidR="001C19EA" w:rsidRPr="005E7459">
              <w:rPr>
                <w:rFonts w:ascii="Century Gothic" w:eastAsia="Times New Roman" w:hAnsi="Century Gothic" w:cs="Arial"/>
              </w:rPr>
              <w:t>.</w:t>
            </w:r>
          </w:p>
          <w:p w14:paraId="560ADD0C" w14:textId="77777777" w:rsidR="005E7459" w:rsidRPr="005E7459" w:rsidRDefault="005E7459" w:rsidP="005E7459">
            <w:pPr>
              <w:tabs>
                <w:tab w:val="left" w:pos="2565"/>
              </w:tabs>
              <w:spacing w:after="0" w:line="240" w:lineRule="auto"/>
              <w:jc w:val="both"/>
              <w:rPr>
                <w:rFonts w:ascii="Century Gothic" w:eastAsia="Times New Roman" w:hAnsi="Century Gothic" w:cs="Arial"/>
                <w:b/>
                <w:bCs/>
              </w:rPr>
            </w:pPr>
          </w:p>
          <w:p w14:paraId="59EFA4E0" w14:textId="64A51CF7" w:rsidR="0046631D" w:rsidRPr="005E7459" w:rsidRDefault="0046631D" w:rsidP="005E7459">
            <w:pPr>
              <w:tabs>
                <w:tab w:val="left" w:pos="2565"/>
              </w:tabs>
              <w:spacing w:after="0" w:line="240" w:lineRule="auto"/>
              <w:jc w:val="both"/>
              <w:rPr>
                <w:rFonts w:ascii="Century Gothic" w:eastAsia="Times New Roman" w:hAnsi="Century Gothic" w:cs="Arial"/>
                <w:b/>
                <w:bCs/>
              </w:rPr>
            </w:pPr>
            <w:r w:rsidRPr="005E7459">
              <w:rPr>
                <w:rFonts w:ascii="Century Gothic" w:eastAsia="Times New Roman" w:hAnsi="Century Gothic" w:cs="Arial"/>
                <w:b/>
                <w:bCs/>
              </w:rPr>
              <w:t>Maintenance</w:t>
            </w:r>
            <w:r w:rsidR="007967A8" w:rsidRPr="005E7459">
              <w:rPr>
                <w:rFonts w:ascii="Century Gothic" w:eastAsia="Times New Roman" w:hAnsi="Century Gothic" w:cs="Arial"/>
                <w:b/>
                <w:bCs/>
              </w:rPr>
              <w:t xml:space="preserve"> and catering</w:t>
            </w:r>
          </w:p>
          <w:p w14:paraId="2618F945" w14:textId="0407E009" w:rsidR="005D453C" w:rsidRPr="005E7459" w:rsidRDefault="003920DB" w:rsidP="008C6489">
            <w:pPr>
              <w:pStyle w:val="ListParagraph"/>
              <w:numPr>
                <w:ilvl w:val="0"/>
                <w:numId w:val="8"/>
              </w:numPr>
              <w:tabs>
                <w:tab w:val="left" w:pos="2565"/>
              </w:tabs>
              <w:spacing w:after="0" w:line="240" w:lineRule="auto"/>
              <w:jc w:val="both"/>
              <w:rPr>
                <w:rFonts w:ascii="Century Gothic" w:eastAsia="Times New Roman" w:hAnsi="Century Gothic" w:cs="Arial"/>
              </w:rPr>
            </w:pPr>
            <w:r w:rsidRPr="005E7459">
              <w:rPr>
                <w:rFonts w:ascii="Century Gothic" w:eastAsia="Times New Roman" w:hAnsi="Century Gothic" w:cs="Arial"/>
              </w:rPr>
              <w:t xml:space="preserve">Line management of school maintenance </w:t>
            </w:r>
            <w:r w:rsidR="007967A8" w:rsidRPr="005E7459">
              <w:rPr>
                <w:rFonts w:ascii="Century Gothic" w:eastAsia="Times New Roman" w:hAnsi="Century Gothic" w:cs="Arial"/>
              </w:rPr>
              <w:t xml:space="preserve">and catering </w:t>
            </w:r>
            <w:r w:rsidRPr="005E7459">
              <w:rPr>
                <w:rFonts w:ascii="Century Gothic" w:eastAsia="Times New Roman" w:hAnsi="Century Gothic" w:cs="Arial"/>
              </w:rPr>
              <w:t>staff.</w:t>
            </w:r>
          </w:p>
          <w:p w14:paraId="0CDC4577" w14:textId="54E3D644" w:rsidR="003920DB" w:rsidRPr="005E7459" w:rsidRDefault="003920DB" w:rsidP="008C6489">
            <w:pPr>
              <w:pStyle w:val="ListParagraph"/>
              <w:numPr>
                <w:ilvl w:val="0"/>
                <w:numId w:val="8"/>
              </w:numPr>
              <w:tabs>
                <w:tab w:val="left" w:pos="2565"/>
              </w:tabs>
              <w:spacing w:after="0" w:line="240" w:lineRule="auto"/>
              <w:jc w:val="both"/>
              <w:rPr>
                <w:rFonts w:ascii="Century Gothic" w:eastAsia="Times New Roman" w:hAnsi="Century Gothic" w:cs="Arial"/>
              </w:rPr>
            </w:pPr>
            <w:r w:rsidRPr="005E7459">
              <w:rPr>
                <w:rFonts w:ascii="Century Gothic" w:eastAsia="Times New Roman" w:hAnsi="Century Gothic" w:cs="Arial"/>
              </w:rPr>
              <w:t xml:space="preserve">Maintain the budgets for maintenance </w:t>
            </w:r>
            <w:r w:rsidR="007967A8" w:rsidRPr="005E7459">
              <w:rPr>
                <w:rFonts w:ascii="Century Gothic" w:eastAsia="Times New Roman" w:hAnsi="Century Gothic" w:cs="Arial"/>
              </w:rPr>
              <w:t>and catering.</w:t>
            </w:r>
          </w:p>
          <w:p w14:paraId="6647525C" w14:textId="29AA110E" w:rsidR="007967A8" w:rsidRPr="005E7459" w:rsidRDefault="007967A8" w:rsidP="008C6489">
            <w:pPr>
              <w:pStyle w:val="ListParagraph"/>
              <w:numPr>
                <w:ilvl w:val="0"/>
                <w:numId w:val="8"/>
              </w:numPr>
              <w:tabs>
                <w:tab w:val="left" w:pos="2565"/>
              </w:tabs>
              <w:spacing w:after="0" w:line="240" w:lineRule="auto"/>
              <w:jc w:val="both"/>
              <w:rPr>
                <w:rFonts w:ascii="Century Gothic" w:eastAsia="Times New Roman" w:hAnsi="Century Gothic" w:cs="Arial"/>
              </w:rPr>
            </w:pPr>
            <w:r w:rsidRPr="005E7459">
              <w:rPr>
                <w:rFonts w:ascii="Century Gothic" w:eastAsia="Times New Roman" w:hAnsi="Century Gothic" w:cs="Arial"/>
              </w:rPr>
              <w:t>Responsible for stock management.</w:t>
            </w:r>
          </w:p>
          <w:p w14:paraId="5120B52C" w14:textId="383DE658" w:rsidR="003920DB" w:rsidRPr="005E7459" w:rsidRDefault="003920DB" w:rsidP="008C6489">
            <w:pPr>
              <w:pStyle w:val="ListParagraph"/>
              <w:numPr>
                <w:ilvl w:val="0"/>
                <w:numId w:val="8"/>
              </w:numPr>
              <w:tabs>
                <w:tab w:val="left" w:pos="2565"/>
              </w:tabs>
              <w:spacing w:after="0" w:line="240" w:lineRule="auto"/>
              <w:jc w:val="both"/>
              <w:rPr>
                <w:rFonts w:ascii="Century Gothic" w:eastAsia="Times New Roman" w:hAnsi="Century Gothic" w:cs="Arial"/>
              </w:rPr>
            </w:pPr>
            <w:r w:rsidRPr="005E7459">
              <w:rPr>
                <w:rFonts w:ascii="Century Gothic" w:eastAsia="Times New Roman" w:hAnsi="Century Gothic" w:cs="Arial"/>
              </w:rPr>
              <w:t>Organise external agencies/contractors, ensuring works are planned and executed in an efficient and cost effect way.</w:t>
            </w:r>
          </w:p>
          <w:p w14:paraId="39BA9A6E" w14:textId="10C550DF" w:rsidR="001405BE" w:rsidRPr="005E7459" w:rsidRDefault="001405BE" w:rsidP="007967A8">
            <w:pPr>
              <w:tabs>
                <w:tab w:val="left" w:pos="2565"/>
              </w:tabs>
              <w:spacing w:after="0" w:line="240" w:lineRule="auto"/>
              <w:jc w:val="both"/>
              <w:rPr>
                <w:rFonts w:ascii="Century Gothic" w:eastAsia="Times New Roman" w:hAnsi="Century Gothic" w:cs="Arial"/>
              </w:rPr>
            </w:pPr>
          </w:p>
          <w:p w14:paraId="7CBC26B1" w14:textId="7064DFD9" w:rsidR="001405BE" w:rsidRPr="005E7459" w:rsidRDefault="001405BE" w:rsidP="007967A8">
            <w:pPr>
              <w:tabs>
                <w:tab w:val="left" w:pos="2565"/>
              </w:tabs>
              <w:spacing w:after="0" w:line="240" w:lineRule="auto"/>
              <w:jc w:val="both"/>
              <w:rPr>
                <w:rFonts w:ascii="Century Gothic" w:eastAsia="Times New Roman" w:hAnsi="Century Gothic" w:cs="Arial"/>
                <w:b/>
                <w:bCs/>
              </w:rPr>
            </w:pPr>
            <w:r w:rsidRPr="005E7459">
              <w:rPr>
                <w:rFonts w:ascii="Century Gothic" w:eastAsia="Times New Roman" w:hAnsi="Century Gothic" w:cs="Arial"/>
                <w:b/>
                <w:bCs/>
              </w:rPr>
              <w:t>Human Resources</w:t>
            </w:r>
          </w:p>
          <w:p w14:paraId="3294C8A6" w14:textId="3B46313E" w:rsidR="001405BE" w:rsidRPr="005E7459" w:rsidRDefault="001405BE" w:rsidP="008C6489">
            <w:pPr>
              <w:pStyle w:val="ListParagraph"/>
              <w:numPr>
                <w:ilvl w:val="0"/>
                <w:numId w:val="8"/>
              </w:numPr>
              <w:tabs>
                <w:tab w:val="left" w:pos="2565"/>
              </w:tabs>
              <w:spacing w:after="0" w:line="240" w:lineRule="auto"/>
              <w:jc w:val="both"/>
              <w:rPr>
                <w:rFonts w:ascii="Century Gothic" w:eastAsia="Times New Roman" w:hAnsi="Century Gothic" w:cs="Arial"/>
              </w:rPr>
            </w:pPr>
            <w:r w:rsidRPr="005E7459">
              <w:rPr>
                <w:rFonts w:ascii="Century Gothic" w:eastAsia="Times New Roman" w:hAnsi="Century Gothic" w:cs="Arial"/>
              </w:rPr>
              <w:t>Ensures DBS and safeguarding checks are regularly updated.</w:t>
            </w:r>
          </w:p>
          <w:p w14:paraId="50D5A828" w14:textId="79916D78" w:rsidR="001405BE" w:rsidRPr="005E7459" w:rsidRDefault="001405BE" w:rsidP="008C6489">
            <w:pPr>
              <w:pStyle w:val="ListParagraph"/>
              <w:numPr>
                <w:ilvl w:val="0"/>
                <w:numId w:val="8"/>
              </w:numPr>
              <w:tabs>
                <w:tab w:val="left" w:pos="2565"/>
              </w:tabs>
              <w:spacing w:after="0" w:line="240" w:lineRule="auto"/>
              <w:jc w:val="both"/>
              <w:rPr>
                <w:rFonts w:ascii="Century Gothic" w:eastAsia="Times New Roman" w:hAnsi="Century Gothic" w:cs="Arial"/>
              </w:rPr>
            </w:pPr>
            <w:r w:rsidRPr="005E7459">
              <w:rPr>
                <w:rFonts w:ascii="Century Gothic" w:eastAsia="Times New Roman" w:hAnsi="Century Gothic" w:cs="Arial"/>
              </w:rPr>
              <w:t>Maintains the SCR and staff records.</w:t>
            </w:r>
          </w:p>
          <w:p w14:paraId="5B2181FD" w14:textId="4A0CCA87" w:rsidR="005E7459" w:rsidRDefault="005E7459" w:rsidP="008C6489">
            <w:pPr>
              <w:pStyle w:val="ListParagraph"/>
              <w:numPr>
                <w:ilvl w:val="0"/>
                <w:numId w:val="8"/>
              </w:numPr>
              <w:tabs>
                <w:tab w:val="left" w:pos="2565"/>
              </w:tabs>
              <w:spacing w:after="0" w:line="240" w:lineRule="auto"/>
              <w:jc w:val="both"/>
              <w:rPr>
                <w:rFonts w:ascii="Century Gothic" w:eastAsia="Times New Roman" w:hAnsi="Century Gothic" w:cs="Arial"/>
              </w:rPr>
            </w:pPr>
            <w:r w:rsidRPr="005E7459">
              <w:rPr>
                <w:rFonts w:ascii="Century Gothic" w:eastAsia="Times New Roman" w:hAnsi="Century Gothic" w:cs="Arial"/>
              </w:rPr>
              <w:t xml:space="preserve">Working with the </w:t>
            </w:r>
            <w:r w:rsidR="00141121">
              <w:rPr>
                <w:rFonts w:ascii="Century Gothic" w:eastAsia="Times New Roman" w:hAnsi="Century Gothic" w:cs="Arial"/>
              </w:rPr>
              <w:t>Compliancy lead</w:t>
            </w:r>
            <w:r w:rsidRPr="005E7459">
              <w:rPr>
                <w:rFonts w:ascii="Century Gothic" w:eastAsia="Times New Roman" w:hAnsi="Century Gothic" w:cs="Arial"/>
              </w:rPr>
              <w:t xml:space="preserve"> and HR Manager.</w:t>
            </w:r>
          </w:p>
          <w:p w14:paraId="2A82ABD6" w14:textId="2545310D" w:rsidR="00C92BE6" w:rsidRPr="00883CD2" w:rsidRDefault="00C92BE6" w:rsidP="00883CD2">
            <w:pPr>
              <w:pStyle w:val="ListParagraph"/>
              <w:numPr>
                <w:ilvl w:val="0"/>
                <w:numId w:val="8"/>
              </w:numPr>
              <w:rPr>
                <w:rFonts w:ascii="Century Gothic" w:hAnsi="Century Gothic"/>
              </w:rPr>
            </w:pPr>
            <w:r w:rsidRPr="00883CD2">
              <w:rPr>
                <w:rFonts w:ascii="Century Gothic" w:hAnsi="Century Gothic"/>
              </w:rPr>
              <w:t>Book training courses for all staff and keep records of completed training</w:t>
            </w:r>
          </w:p>
          <w:p w14:paraId="67C27801" w14:textId="67F54C0E" w:rsidR="00C92BE6" w:rsidRPr="00883CD2" w:rsidRDefault="00C92BE6" w:rsidP="00C92BE6">
            <w:pPr>
              <w:tabs>
                <w:tab w:val="left" w:pos="2565"/>
              </w:tabs>
              <w:spacing w:after="0" w:line="240" w:lineRule="auto"/>
              <w:jc w:val="both"/>
              <w:rPr>
                <w:rFonts w:ascii="Century Gothic" w:eastAsia="Times New Roman" w:hAnsi="Century Gothic" w:cs="Arial"/>
                <w:b/>
              </w:rPr>
            </w:pPr>
            <w:r w:rsidRPr="00883CD2">
              <w:rPr>
                <w:rFonts w:ascii="Century Gothic" w:eastAsia="Times New Roman" w:hAnsi="Century Gothic" w:cs="Arial"/>
                <w:b/>
              </w:rPr>
              <w:t>Additional Administration</w:t>
            </w:r>
          </w:p>
          <w:p w14:paraId="0C7A91A2" w14:textId="4873AEB2" w:rsidR="00C92BE6" w:rsidRPr="00883CD2" w:rsidRDefault="00C92BE6" w:rsidP="00883CD2">
            <w:pPr>
              <w:pStyle w:val="ListParagraph"/>
              <w:numPr>
                <w:ilvl w:val="0"/>
                <w:numId w:val="9"/>
              </w:numPr>
              <w:tabs>
                <w:tab w:val="left" w:pos="2565"/>
              </w:tabs>
              <w:spacing w:after="0" w:line="240" w:lineRule="auto"/>
              <w:jc w:val="both"/>
              <w:rPr>
                <w:rFonts w:ascii="Century Gothic" w:hAnsi="Century Gothic"/>
              </w:rPr>
            </w:pPr>
            <w:r w:rsidRPr="00883CD2">
              <w:rPr>
                <w:rFonts w:ascii="Century Gothic" w:hAnsi="Century Gothic"/>
              </w:rPr>
              <w:t>Assist with marketing and promoting the school</w:t>
            </w:r>
          </w:p>
          <w:p w14:paraId="1901B4F0" w14:textId="42A5E7DE" w:rsidR="00C92BE6" w:rsidRPr="00883CD2" w:rsidRDefault="00C92BE6" w:rsidP="00883CD2">
            <w:pPr>
              <w:pStyle w:val="ListParagraph"/>
              <w:numPr>
                <w:ilvl w:val="0"/>
                <w:numId w:val="9"/>
              </w:numPr>
              <w:tabs>
                <w:tab w:val="left" w:pos="2565"/>
              </w:tabs>
              <w:spacing w:after="0" w:line="240" w:lineRule="auto"/>
              <w:jc w:val="both"/>
              <w:rPr>
                <w:rFonts w:ascii="Century Gothic" w:hAnsi="Century Gothic"/>
              </w:rPr>
            </w:pPr>
            <w:r w:rsidRPr="00883CD2">
              <w:rPr>
                <w:rFonts w:ascii="Century Gothic" w:hAnsi="Century Gothic"/>
              </w:rPr>
              <w:t>Overall responsibility for registers and submissions to the LA</w:t>
            </w:r>
          </w:p>
          <w:p w14:paraId="71BCFAB9" w14:textId="0248BCCB" w:rsidR="00C92BE6" w:rsidRPr="00883CD2" w:rsidRDefault="00C92BE6" w:rsidP="00883CD2">
            <w:pPr>
              <w:pStyle w:val="ListParagraph"/>
              <w:numPr>
                <w:ilvl w:val="0"/>
                <w:numId w:val="9"/>
              </w:numPr>
              <w:tabs>
                <w:tab w:val="left" w:pos="2565"/>
              </w:tabs>
              <w:spacing w:after="0" w:line="240" w:lineRule="auto"/>
              <w:jc w:val="both"/>
              <w:rPr>
                <w:rFonts w:ascii="Century Gothic" w:eastAsia="Times New Roman" w:hAnsi="Century Gothic" w:cs="Arial"/>
              </w:rPr>
            </w:pPr>
            <w:r w:rsidRPr="00883CD2">
              <w:rPr>
                <w:rFonts w:ascii="Century Gothic" w:hAnsi="Century Gothic"/>
              </w:rPr>
              <w:t>Overall responsibility for RM and accuracy of student details</w:t>
            </w:r>
          </w:p>
          <w:p w14:paraId="6FB50446" w14:textId="5AB60746" w:rsidR="0047396A" w:rsidRPr="005E7459" w:rsidRDefault="0047396A" w:rsidP="007967A8">
            <w:pPr>
              <w:tabs>
                <w:tab w:val="left" w:pos="2565"/>
              </w:tabs>
              <w:spacing w:after="0" w:line="240" w:lineRule="auto"/>
              <w:jc w:val="both"/>
              <w:rPr>
                <w:rFonts w:ascii="Century Gothic" w:eastAsia="Times New Roman" w:hAnsi="Century Gothic" w:cs="Arial"/>
              </w:rPr>
            </w:pPr>
          </w:p>
          <w:p w14:paraId="647E7998" w14:textId="77777777" w:rsidR="0047396A" w:rsidRPr="005E7459" w:rsidRDefault="0047396A" w:rsidP="007967A8">
            <w:pPr>
              <w:spacing w:after="0" w:line="240" w:lineRule="auto"/>
              <w:jc w:val="both"/>
              <w:rPr>
                <w:rFonts w:ascii="Century Gothic" w:eastAsia="Times New Roman" w:hAnsi="Century Gothic" w:cs="Arial"/>
                <w:b/>
                <w:bCs/>
              </w:rPr>
            </w:pPr>
          </w:p>
          <w:p w14:paraId="2B258C44" w14:textId="630BA38B" w:rsidR="009B01C6" w:rsidRPr="005E7459" w:rsidRDefault="009B01C6" w:rsidP="007967A8">
            <w:pPr>
              <w:spacing w:after="0" w:line="240" w:lineRule="auto"/>
              <w:jc w:val="both"/>
              <w:rPr>
                <w:rFonts w:ascii="Century Gothic" w:eastAsia="Times New Roman" w:hAnsi="Century Gothic" w:cs="Arial"/>
                <w:b/>
                <w:bCs/>
              </w:rPr>
            </w:pPr>
          </w:p>
        </w:tc>
      </w:tr>
      <w:tr w:rsidR="009B01C6" w:rsidRPr="007967A8" w14:paraId="3CEB89F4" w14:textId="77777777" w:rsidTr="00972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96" w:type="dxa"/>
            <w:shd w:val="clear" w:color="auto" w:fill="B4C6E7" w:themeFill="accent1" w:themeFillTint="66"/>
          </w:tcPr>
          <w:p w14:paraId="0B5AFEBF" w14:textId="6F74191A" w:rsidR="009B01C6" w:rsidRPr="007967A8" w:rsidRDefault="00F97CAC" w:rsidP="009B01C6">
            <w:pPr>
              <w:keepNext/>
              <w:spacing w:after="0" w:line="240" w:lineRule="auto"/>
              <w:outlineLvl w:val="1"/>
              <w:rPr>
                <w:rFonts w:ascii="Century Gothic" w:eastAsia="Times New Roman" w:hAnsi="Century Gothic" w:cs="Arial"/>
                <w:b/>
                <w:bCs/>
                <w:sz w:val="24"/>
                <w:szCs w:val="24"/>
              </w:rPr>
            </w:pPr>
            <w:r w:rsidRPr="007967A8">
              <w:rPr>
                <w:rFonts w:ascii="Century Gothic" w:eastAsia="Times New Roman" w:hAnsi="Century Gothic" w:cs="Arial"/>
                <w:b/>
                <w:bCs/>
                <w:sz w:val="24"/>
                <w:szCs w:val="24"/>
              </w:rPr>
              <w:lastRenderedPageBreak/>
              <w:t xml:space="preserve">KEY SKILLS AND </w:t>
            </w:r>
            <w:r w:rsidR="004D7028" w:rsidRPr="007967A8">
              <w:rPr>
                <w:rFonts w:ascii="Century Gothic" w:eastAsia="Times New Roman" w:hAnsi="Century Gothic" w:cs="Arial"/>
                <w:b/>
                <w:bCs/>
                <w:sz w:val="24"/>
                <w:szCs w:val="24"/>
              </w:rPr>
              <w:t>KNOWLEDGE</w:t>
            </w:r>
          </w:p>
        </w:tc>
      </w:tr>
      <w:tr w:rsidR="009B01C6" w:rsidRPr="007967A8" w14:paraId="6EFBB717" w14:textId="77777777" w:rsidTr="00972F19">
        <w:trPr>
          <w:cantSplit/>
        </w:trPr>
        <w:tc>
          <w:tcPr>
            <w:tcW w:w="10296" w:type="dxa"/>
            <w:tcBorders>
              <w:top w:val="nil"/>
              <w:left w:val="nil"/>
              <w:bottom w:val="nil"/>
              <w:right w:val="nil"/>
            </w:tcBorders>
          </w:tcPr>
          <w:p w14:paraId="178D9F01" w14:textId="77777777" w:rsidR="004D7028" w:rsidRPr="005E7459" w:rsidRDefault="004D7028" w:rsidP="009B01C6">
            <w:pPr>
              <w:spacing w:after="0" w:line="240" w:lineRule="auto"/>
              <w:rPr>
                <w:rFonts w:ascii="Century Gothic" w:eastAsia="Times New Roman" w:hAnsi="Century Gothic" w:cs="Arial"/>
              </w:rPr>
            </w:pPr>
          </w:p>
          <w:p w14:paraId="079FF677" w14:textId="2E554039" w:rsidR="004D7028" w:rsidRPr="005E7459" w:rsidRDefault="004D7028" w:rsidP="009B01C6">
            <w:pPr>
              <w:spacing w:after="0" w:line="240" w:lineRule="auto"/>
              <w:rPr>
                <w:rFonts w:ascii="Century Gothic" w:eastAsia="Times New Roman" w:hAnsi="Century Gothic" w:cs="Arial"/>
              </w:rPr>
            </w:pPr>
            <w:r w:rsidRPr="005E7459">
              <w:rPr>
                <w:rFonts w:ascii="Century Gothic" w:eastAsia="Times New Roman" w:hAnsi="Century Gothic" w:cs="Arial"/>
              </w:rPr>
              <w:t>Strategic leadership and management.</w:t>
            </w:r>
          </w:p>
          <w:p w14:paraId="163546B0" w14:textId="13273691" w:rsidR="004D7028" w:rsidRPr="005E7459" w:rsidRDefault="004D7028" w:rsidP="009B01C6">
            <w:pPr>
              <w:spacing w:after="0" w:line="240" w:lineRule="auto"/>
              <w:rPr>
                <w:rFonts w:ascii="Century Gothic" w:eastAsia="Times New Roman" w:hAnsi="Century Gothic" w:cs="Arial"/>
              </w:rPr>
            </w:pPr>
            <w:r w:rsidRPr="005E7459">
              <w:rPr>
                <w:rFonts w:ascii="Century Gothic" w:eastAsia="Times New Roman" w:hAnsi="Century Gothic" w:cs="Arial"/>
              </w:rPr>
              <w:t>Professional values and practice.</w:t>
            </w:r>
          </w:p>
          <w:p w14:paraId="2B1283FF" w14:textId="2F19AA1A" w:rsidR="00F97CAC" w:rsidRPr="005E7459" w:rsidRDefault="00F97CAC" w:rsidP="009B01C6">
            <w:pPr>
              <w:spacing w:after="0" w:line="240" w:lineRule="auto"/>
              <w:rPr>
                <w:rFonts w:ascii="Century Gothic" w:eastAsia="Times New Roman" w:hAnsi="Century Gothic" w:cs="Arial"/>
              </w:rPr>
            </w:pPr>
            <w:r w:rsidRPr="005E7459">
              <w:rPr>
                <w:rFonts w:ascii="Century Gothic" w:eastAsia="Times New Roman" w:hAnsi="Century Gothic" w:cs="Arial"/>
              </w:rPr>
              <w:t>Compliance management</w:t>
            </w:r>
            <w:r w:rsidR="004D7028" w:rsidRPr="005E7459">
              <w:rPr>
                <w:rFonts w:ascii="Century Gothic" w:eastAsia="Times New Roman" w:hAnsi="Century Gothic" w:cs="Arial"/>
              </w:rPr>
              <w:t>.</w:t>
            </w:r>
          </w:p>
          <w:p w14:paraId="069F7EE4" w14:textId="00689AFF" w:rsidR="004D7028" w:rsidRPr="005E7459" w:rsidRDefault="004D7028" w:rsidP="009B01C6">
            <w:pPr>
              <w:spacing w:after="0" w:line="240" w:lineRule="auto"/>
              <w:rPr>
                <w:rFonts w:ascii="Century Gothic" w:eastAsia="Times New Roman" w:hAnsi="Century Gothic" w:cs="Arial"/>
              </w:rPr>
            </w:pPr>
            <w:r w:rsidRPr="005E7459">
              <w:rPr>
                <w:rFonts w:ascii="Century Gothic" w:eastAsia="Times New Roman" w:hAnsi="Century Gothic" w:cs="Arial"/>
              </w:rPr>
              <w:t>Human resources.</w:t>
            </w:r>
          </w:p>
          <w:p w14:paraId="1981DE3A" w14:textId="53F3F028" w:rsidR="00F97CAC" w:rsidRPr="005E7459" w:rsidRDefault="004D7028" w:rsidP="009B01C6">
            <w:pPr>
              <w:spacing w:after="0" w:line="240" w:lineRule="auto"/>
              <w:rPr>
                <w:rFonts w:ascii="Century Gothic" w:eastAsia="Times New Roman" w:hAnsi="Century Gothic" w:cs="Arial"/>
              </w:rPr>
            </w:pPr>
            <w:r w:rsidRPr="005E7459">
              <w:rPr>
                <w:rFonts w:ascii="Century Gothic" w:eastAsia="Times New Roman" w:hAnsi="Century Gothic" w:cs="Arial"/>
              </w:rPr>
              <w:t>Estates</w:t>
            </w:r>
            <w:r w:rsidR="00F97CAC" w:rsidRPr="005E7459">
              <w:rPr>
                <w:rFonts w:ascii="Century Gothic" w:eastAsia="Times New Roman" w:hAnsi="Century Gothic" w:cs="Arial"/>
              </w:rPr>
              <w:t xml:space="preserve"> management.</w:t>
            </w:r>
          </w:p>
          <w:p w14:paraId="50511628" w14:textId="6FFAA66B" w:rsidR="004D7028" w:rsidRPr="005E7459" w:rsidRDefault="004D7028" w:rsidP="009B01C6">
            <w:pPr>
              <w:spacing w:after="0" w:line="240" w:lineRule="auto"/>
              <w:rPr>
                <w:rFonts w:ascii="Century Gothic" w:eastAsia="Times New Roman" w:hAnsi="Century Gothic" w:cs="Arial"/>
              </w:rPr>
            </w:pPr>
            <w:r w:rsidRPr="005E7459">
              <w:rPr>
                <w:rFonts w:ascii="Century Gothic" w:eastAsia="Times New Roman" w:hAnsi="Century Gothic" w:cs="Arial"/>
              </w:rPr>
              <w:t>Effective use of technology.</w:t>
            </w:r>
          </w:p>
          <w:p w14:paraId="046E253B" w14:textId="3852CFB6" w:rsidR="00F97CAC" w:rsidRPr="005E7459" w:rsidRDefault="00F97CAC" w:rsidP="009B01C6">
            <w:pPr>
              <w:spacing w:after="0" w:line="240" w:lineRule="auto"/>
              <w:rPr>
                <w:rFonts w:ascii="Century Gothic" w:eastAsia="Times New Roman" w:hAnsi="Century Gothic" w:cs="Arial"/>
              </w:rPr>
            </w:pPr>
            <w:r w:rsidRPr="005E7459">
              <w:rPr>
                <w:rFonts w:ascii="Century Gothic" w:eastAsia="Times New Roman" w:hAnsi="Century Gothic" w:cs="Arial"/>
              </w:rPr>
              <w:t>Excellent written communication skills.</w:t>
            </w:r>
          </w:p>
          <w:p w14:paraId="5BF73A01" w14:textId="56AA8AC5" w:rsidR="00F97CAC" w:rsidRPr="005E7459" w:rsidRDefault="00F97CAC" w:rsidP="009B01C6">
            <w:pPr>
              <w:spacing w:after="0" w:line="240" w:lineRule="auto"/>
              <w:rPr>
                <w:rFonts w:ascii="Century Gothic" w:eastAsia="Times New Roman" w:hAnsi="Century Gothic" w:cs="Arial"/>
              </w:rPr>
            </w:pPr>
            <w:r w:rsidRPr="005E7459">
              <w:rPr>
                <w:rFonts w:ascii="Century Gothic" w:eastAsia="Times New Roman" w:hAnsi="Century Gothic" w:cs="Arial"/>
              </w:rPr>
              <w:t>Financial management.</w:t>
            </w:r>
          </w:p>
          <w:p w14:paraId="26843C3D" w14:textId="3A07C102" w:rsidR="00F97CAC" w:rsidRPr="005E7459" w:rsidRDefault="00F97CAC" w:rsidP="009B01C6">
            <w:pPr>
              <w:spacing w:after="0" w:line="240" w:lineRule="auto"/>
              <w:rPr>
                <w:rFonts w:ascii="Century Gothic" w:eastAsia="Times New Roman" w:hAnsi="Century Gothic" w:cs="Arial"/>
              </w:rPr>
            </w:pPr>
            <w:r w:rsidRPr="005E7459">
              <w:rPr>
                <w:rFonts w:ascii="Century Gothic" w:eastAsia="Times New Roman" w:hAnsi="Century Gothic" w:cs="Arial"/>
              </w:rPr>
              <w:t>Project management leadership.</w:t>
            </w:r>
          </w:p>
          <w:p w14:paraId="67BE8857" w14:textId="77777777" w:rsidR="009B01C6" w:rsidRPr="005E7459" w:rsidRDefault="009B01C6" w:rsidP="009B01C6">
            <w:pPr>
              <w:spacing w:after="0" w:line="240" w:lineRule="auto"/>
              <w:rPr>
                <w:rFonts w:ascii="Century Gothic" w:eastAsia="Times New Roman" w:hAnsi="Century Gothic" w:cs="Arial"/>
              </w:rPr>
            </w:pPr>
            <w:r w:rsidRPr="005E7459">
              <w:rPr>
                <w:rFonts w:ascii="Century Gothic" w:eastAsia="Times New Roman" w:hAnsi="Century Gothic" w:cs="Arial"/>
              </w:rPr>
              <w:t xml:space="preserve">Knowledge of relevant policies/codes of practice and an awareness of relevant legislation. </w:t>
            </w:r>
          </w:p>
          <w:p w14:paraId="36C70071" w14:textId="0B68CCDD" w:rsidR="00A5619F" w:rsidRPr="005E7459" w:rsidRDefault="004D7028" w:rsidP="009B01C6">
            <w:pPr>
              <w:spacing w:after="0" w:line="240" w:lineRule="auto"/>
              <w:rPr>
                <w:rFonts w:ascii="Century Gothic" w:eastAsia="Times New Roman" w:hAnsi="Century Gothic" w:cs="Arial"/>
                <w:b/>
                <w:bCs/>
              </w:rPr>
            </w:pPr>
            <w:r w:rsidRPr="005E7459">
              <w:rPr>
                <w:rFonts w:ascii="Century Gothic" w:eastAsia="Times New Roman" w:hAnsi="Century Gothic" w:cs="Arial"/>
              </w:rPr>
              <w:t>Knowledge</w:t>
            </w:r>
            <w:r w:rsidR="009B01C6" w:rsidRPr="005E7459">
              <w:rPr>
                <w:rFonts w:ascii="Century Gothic" w:eastAsia="Times New Roman" w:hAnsi="Century Gothic" w:cs="Arial"/>
              </w:rPr>
              <w:t xml:space="preserve"> of First Aid.</w:t>
            </w:r>
            <w:r w:rsidR="009B01C6" w:rsidRPr="005E7459">
              <w:rPr>
                <w:rFonts w:ascii="Century Gothic" w:eastAsia="Times New Roman" w:hAnsi="Century Gothic" w:cs="Arial"/>
                <w:b/>
                <w:bCs/>
              </w:rPr>
              <w:t xml:space="preserve"> </w:t>
            </w:r>
          </w:p>
          <w:p w14:paraId="641DF03A" w14:textId="4E87FDA5" w:rsidR="009B01C6" w:rsidRPr="005E7459" w:rsidRDefault="004D7028" w:rsidP="009B01C6">
            <w:pPr>
              <w:spacing w:after="0" w:line="240" w:lineRule="auto"/>
              <w:rPr>
                <w:rFonts w:ascii="Century Gothic" w:eastAsia="Times New Roman" w:hAnsi="Century Gothic" w:cs="Arial"/>
              </w:rPr>
            </w:pPr>
            <w:r w:rsidRPr="005E7459">
              <w:rPr>
                <w:rFonts w:ascii="Century Gothic" w:eastAsia="Times New Roman" w:hAnsi="Century Gothic" w:cs="Arial"/>
              </w:rPr>
              <w:t>Awareness</w:t>
            </w:r>
            <w:r w:rsidR="009B01C6" w:rsidRPr="005E7459">
              <w:rPr>
                <w:rFonts w:ascii="Century Gothic" w:eastAsia="Times New Roman" w:hAnsi="Century Gothic" w:cs="Arial"/>
              </w:rPr>
              <w:t xml:space="preserve"> of inclusion</w:t>
            </w:r>
            <w:r w:rsidR="00F97CAC" w:rsidRPr="005E7459">
              <w:rPr>
                <w:rFonts w:ascii="Century Gothic" w:eastAsia="Times New Roman" w:hAnsi="Century Gothic" w:cs="Arial"/>
              </w:rPr>
              <w:t xml:space="preserve"> and SEND.</w:t>
            </w:r>
          </w:p>
          <w:p w14:paraId="521A8818" w14:textId="19C192EF" w:rsidR="00A5619F" w:rsidRPr="005E7459" w:rsidRDefault="00A5619F" w:rsidP="009B01C6">
            <w:pPr>
              <w:spacing w:after="0" w:line="240" w:lineRule="auto"/>
              <w:rPr>
                <w:rFonts w:ascii="Century Gothic" w:eastAsia="Times New Roman" w:hAnsi="Century Gothic" w:cs="Arial"/>
              </w:rPr>
            </w:pPr>
            <w:r w:rsidRPr="005E7459">
              <w:rPr>
                <w:rFonts w:ascii="Century Gothic" w:eastAsia="Times New Roman" w:hAnsi="Century Gothic"/>
              </w:rPr>
              <w:t>Experience working in education and schools is desirable, but not essential.</w:t>
            </w:r>
          </w:p>
          <w:p w14:paraId="6B95DAE7" w14:textId="77777777" w:rsidR="009B01C6" w:rsidRPr="005E7459" w:rsidRDefault="009B01C6" w:rsidP="009B01C6">
            <w:pPr>
              <w:spacing w:after="0" w:line="240" w:lineRule="auto"/>
              <w:rPr>
                <w:rFonts w:ascii="Century Gothic" w:eastAsia="Times New Roman" w:hAnsi="Century Gothic" w:cs="Arial"/>
              </w:rPr>
            </w:pPr>
          </w:p>
        </w:tc>
      </w:tr>
      <w:tr w:rsidR="009B01C6" w:rsidRPr="007967A8" w14:paraId="5B2891A3" w14:textId="77777777" w:rsidTr="00972F19">
        <w:trPr>
          <w:cantSplit/>
        </w:trPr>
        <w:tc>
          <w:tcPr>
            <w:tcW w:w="10296" w:type="dxa"/>
            <w:tcBorders>
              <w:top w:val="nil"/>
              <w:left w:val="nil"/>
              <w:bottom w:val="nil"/>
              <w:right w:val="nil"/>
            </w:tcBorders>
          </w:tcPr>
          <w:p w14:paraId="49ABF234" w14:textId="3C4F879A" w:rsidR="009B01C6" w:rsidRPr="005A2200" w:rsidRDefault="009B01C6" w:rsidP="009B01C6">
            <w:pPr>
              <w:spacing w:after="0" w:line="240" w:lineRule="auto"/>
              <w:rPr>
                <w:rFonts w:ascii="Century Gothic" w:eastAsia="Times New Roman" w:hAnsi="Century Gothic" w:cs="Arial"/>
                <w:b/>
                <w:bCs/>
              </w:rPr>
            </w:pPr>
            <w:r w:rsidRPr="005A2200">
              <w:rPr>
                <w:rFonts w:ascii="Century Gothic" w:eastAsia="Times New Roman" w:hAnsi="Century Gothic" w:cs="Arial"/>
                <w:b/>
                <w:bCs/>
              </w:rPr>
              <w:lastRenderedPageBreak/>
              <w:t>Qualification &amp; Training</w:t>
            </w:r>
            <w:r w:rsidR="00F97CAC" w:rsidRPr="005A2200">
              <w:rPr>
                <w:rFonts w:ascii="Century Gothic" w:eastAsia="Times New Roman" w:hAnsi="Century Gothic" w:cs="Arial"/>
                <w:b/>
                <w:bCs/>
              </w:rPr>
              <w:t xml:space="preserve"> (D – Desirable, E – Essential) </w:t>
            </w:r>
          </w:p>
          <w:p w14:paraId="647790AD" w14:textId="2F21529B" w:rsidR="009B01C6" w:rsidRPr="005A2200" w:rsidRDefault="009B01C6" w:rsidP="009B01C6">
            <w:pPr>
              <w:spacing w:after="0" w:line="240" w:lineRule="auto"/>
              <w:rPr>
                <w:rFonts w:ascii="Century Gothic" w:eastAsia="Times New Roman" w:hAnsi="Century Gothic" w:cs="Arial"/>
              </w:rPr>
            </w:pPr>
            <w:r w:rsidRPr="005A2200">
              <w:rPr>
                <w:rFonts w:ascii="Century Gothic" w:eastAsia="Times New Roman" w:hAnsi="Century Gothic" w:cs="Arial"/>
              </w:rPr>
              <w:t>Level 2 qualification in Numeracy/Maths and Literacy/English or equivalent qualification.</w:t>
            </w:r>
            <w:r w:rsidR="00F97CAC" w:rsidRPr="005A2200">
              <w:rPr>
                <w:rFonts w:ascii="Century Gothic" w:eastAsia="Times New Roman" w:hAnsi="Century Gothic" w:cs="Arial"/>
              </w:rPr>
              <w:t xml:space="preserve"> </w:t>
            </w:r>
            <w:r w:rsidR="00F97CAC" w:rsidRPr="005A2200">
              <w:rPr>
                <w:rFonts w:ascii="Century Gothic" w:eastAsia="Times New Roman" w:hAnsi="Century Gothic" w:cs="Arial"/>
                <w:b/>
                <w:bCs/>
              </w:rPr>
              <w:t>(E)</w:t>
            </w:r>
          </w:p>
          <w:p w14:paraId="59F62A3E" w14:textId="079DAF66" w:rsidR="009B01C6" w:rsidRPr="005A2200" w:rsidRDefault="009B01C6" w:rsidP="009B01C6">
            <w:pPr>
              <w:spacing w:after="0" w:line="240" w:lineRule="auto"/>
              <w:rPr>
                <w:rFonts w:ascii="Century Gothic" w:eastAsia="Times New Roman" w:hAnsi="Century Gothic" w:cs="Arial"/>
              </w:rPr>
            </w:pPr>
            <w:r w:rsidRPr="005A2200">
              <w:rPr>
                <w:rFonts w:ascii="Century Gothic" w:eastAsia="Times New Roman" w:hAnsi="Century Gothic" w:cs="Arial"/>
              </w:rPr>
              <w:t>NVQ Level 4 or Degree or equivalent qualification or experience.</w:t>
            </w:r>
            <w:r w:rsidR="00F97CAC" w:rsidRPr="005A2200">
              <w:rPr>
                <w:rFonts w:ascii="Century Gothic" w:eastAsia="Times New Roman" w:hAnsi="Century Gothic" w:cs="Arial"/>
              </w:rPr>
              <w:t xml:space="preserve"> </w:t>
            </w:r>
            <w:r w:rsidR="005A2200" w:rsidRPr="005A2200">
              <w:rPr>
                <w:rFonts w:ascii="Century Gothic" w:eastAsia="Times New Roman" w:hAnsi="Century Gothic" w:cs="Arial"/>
                <w:b/>
                <w:bCs/>
              </w:rPr>
              <w:t>(D</w:t>
            </w:r>
            <w:r w:rsidR="00F97CAC" w:rsidRPr="005A2200">
              <w:rPr>
                <w:rFonts w:ascii="Century Gothic" w:eastAsia="Times New Roman" w:hAnsi="Century Gothic" w:cs="Arial"/>
                <w:b/>
                <w:bCs/>
              </w:rPr>
              <w:t>)</w:t>
            </w:r>
          </w:p>
          <w:p w14:paraId="53BF6DDB" w14:textId="13B06D0F" w:rsidR="009B01C6" w:rsidRPr="005A2200" w:rsidRDefault="009B01C6" w:rsidP="009B01C6">
            <w:pPr>
              <w:spacing w:after="0" w:line="240" w:lineRule="auto"/>
              <w:rPr>
                <w:rFonts w:ascii="Century Gothic" w:eastAsia="Times New Roman" w:hAnsi="Century Gothic" w:cs="Arial"/>
                <w:b/>
                <w:bCs/>
              </w:rPr>
            </w:pPr>
            <w:r w:rsidRPr="005A2200">
              <w:rPr>
                <w:rFonts w:ascii="Century Gothic" w:eastAsia="Times New Roman" w:hAnsi="Century Gothic" w:cs="Arial"/>
              </w:rPr>
              <w:t xml:space="preserve">Diploma in School Business Management. </w:t>
            </w:r>
            <w:r w:rsidR="00F97CAC" w:rsidRPr="005A2200">
              <w:rPr>
                <w:rFonts w:ascii="Century Gothic" w:eastAsia="Times New Roman" w:hAnsi="Century Gothic" w:cs="Arial"/>
                <w:b/>
                <w:bCs/>
              </w:rPr>
              <w:t>(D)</w:t>
            </w:r>
          </w:p>
          <w:p w14:paraId="725496C9" w14:textId="3229A205" w:rsidR="005A2200" w:rsidRPr="005A2200" w:rsidRDefault="005A2200" w:rsidP="009B01C6">
            <w:pPr>
              <w:spacing w:after="0" w:line="240" w:lineRule="auto"/>
              <w:rPr>
                <w:rFonts w:ascii="Century Gothic" w:eastAsia="Times New Roman" w:hAnsi="Century Gothic" w:cs="Arial"/>
                <w:b/>
                <w:bCs/>
              </w:rPr>
            </w:pPr>
          </w:p>
          <w:p w14:paraId="02395D2E" w14:textId="6DB86C80" w:rsidR="005A2200" w:rsidRPr="005A2200" w:rsidRDefault="005A2200" w:rsidP="009B01C6">
            <w:pPr>
              <w:spacing w:after="0" w:line="240" w:lineRule="auto"/>
              <w:rPr>
                <w:rFonts w:ascii="Century Gothic" w:eastAsia="Times New Roman" w:hAnsi="Century Gothic" w:cs="Arial"/>
                <w:b/>
                <w:bCs/>
              </w:rPr>
            </w:pPr>
          </w:p>
          <w:p w14:paraId="19B1D80F" w14:textId="77777777" w:rsidR="005A2200" w:rsidRPr="005A2200" w:rsidRDefault="005A2200" w:rsidP="005A2200">
            <w:pPr>
              <w:spacing w:after="122"/>
              <w:ind w:left="2"/>
              <w:rPr>
                <w:rFonts w:ascii="Century Gothic" w:hAnsi="Century Gothic"/>
              </w:rPr>
            </w:pPr>
            <w:r w:rsidRPr="005A2200">
              <w:rPr>
                <w:rFonts w:ascii="Century Gothic" w:hAnsi="Century Gothic"/>
                <w:b/>
                <w:color w:val="1F497D"/>
              </w:rPr>
              <w:t xml:space="preserve">The Haven School safer recruitment procedure </w:t>
            </w:r>
          </w:p>
          <w:p w14:paraId="56BA6874" w14:textId="77777777" w:rsidR="005A2200" w:rsidRPr="005A2200" w:rsidRDefault="005A2200" w:rsidP="005A2200">
            <w:pPr>
              <w:spacing w:after="286"/>
              <w:ind w:left="24" w:right="563"/>
              <w:rPr>
                <w:rFonts w:ascii="Century Gothic" w:hAnsi="Century Gothic"/>
              </w:rPr>
            </w:pPr>
            <w:r w:rsidRPr="005A2200">
              <w:rPr>
                <w:rFonts w:ascii="Century Gothic" w:hAnsi="Century Gothic"/>
              </w:rPr>
              <w:t xml:space="preserve">The Haven School is committed to safeguarding and promoting the welfare of all students. </w:t>
            </w:r>
          </w:p>
          <w:p w14:paraId="4845FC09" w14:textId="77777777" w:rsidR="005A2200" w:rsidRPr="005A2200" w:rsidRDefault="005A2200" w:rsidP="005A2200">
            <w:pPr>
              <w:spacing w:after="134"/>
              <w:ind w:left="2"/>
              <w:rPr>
                <w:rFonts w:ascii="Century Gothic" w:hAnsi="Century Gothic"/>
              </w:rPr>
            </w:pPr>
            <w:r w:rsidRPr="005A2200">
              <w:rPr>
                <w:rFonts w:ascii="Century Gothic" w:hAnsi="Century Gothic"/>
                <w:b/>
                <w:u w:val="single" w:color="222222"/>
              </w:rPr>
              <w:t>Disclosure</w:t>
            </w:r>
            <w:r w:rsidRPr="005A2200">
              <w:rPr>
                <w:rFonts w:ascii="Century Gothic" w:hAnsi="Century Gothic"/>
                <w:b/>
              </w:rPr>
              <w:t xml:space="preserve"> </w:t>
            </w:r>
          </w:p>
          <w:p w14:paraId="3FE2D390" w14:textId="77777777" w:rsidR="005A2200" w:rsidRPr="005A2200" w:rsidRDefault="005A2200" w:rsidP="005A2200">
            <w:pPr>
              <w:spacing w:after="119"/>
              <w:ind w:left="24" w:right="563"/>
              <w:rPr>
                <w:rFonts w:ascii="Century Gothic" w:hAnsi="Century Gothic"/>
              </w:rPr>
            </w:pPr>
            <w:r w:rsidRPr="005A2200">
              <w:rPr>
                <w:rFonts w:ascii="Century Gothic" w:hAnsi="Century Gothic"/>
              </w:rPr>
              <w:t xml:space="preserve">Level of disclosure required: </w:t>
            </w:r>
            <w:r w:rsidRPr="005A2200">
              <w:rPr>
                <w:rFonts w:ascii="Century Gothic" w:hAnsi="Century Gothic"/>
                <w:b/>
              </w:rPr>
              <w:t>ENHANCED</w:t>
            </w:r>
            <w:r w:rsidRPr="005A2200">
              <w:rPr>
                <w:rFonts w:ascii="Century Gothic" w:hAnsi="Century Gothic"/>
              </w:rPr>
              <w:t xml:space="preserve"> </w:t>
            </w:r>
          </w:p>
          <w:p w14:paraId="7BDB2389" w14:textId="77777777" w:rsidR="005A2200" w:rsidRPr="005A2200" w:rsidRDefault="005A2200" w:rsidP="005A2200">
            <w:pPr>
              <w:spacing w:after="138"/>
              <w:ind w:left="24" w:right="563"/>
              <w:rPr>
                <w:rFonts w:ascii="Century Gothic" w:hAnsi="Century Gothic"/>
              </w:rPr>
            </w:pPr>
            <w:r w:rsidRPr="005A2200">
              <w:rPr>
                <w:rFonts w:ascii="Century Gothic" w:hAnsi="Century Gothic"/>
              </w:rPr>
              <w:t xml:space="preserve">This post is classified as having substantial access to children and so is exempt from the Rehabilitation of Offenders Act (ROA) 1974. Shortlisted applicants will be sent a form to complete and required to declare: </w:t>
            </w:r>
          </w:p>
          <w:p w14:paraId="20EF3203" w14:textId="77777777" w:rsidR="005A2200" w:rsidRPr="005A2200" w:rsidRDefault="005A2200" w:rsidP="005A2200">
            <w:pPr>
              <w:numPr>
                <w:ilvl w:val="0"/>
                <w:numId w:val="10"/>
              </w:numPr>
              <w:spacing w:after="98" w:line="234" w:lineRule="auto"/>
              <w:ind w:left="388" w:right="563" w:hanging="372"/>
              <w:jc w:val="both"/>
              <w:rPr>
                <w:rFonts w:ascii="Century Gothic" w:hAnsi="Century Gothic"/>
              </w:rPr>
            </w:pPr>
            <w:r w:rsidRPr="005A2200">
              <w:rPr>
                <w:rFonts w:ascii="Century Gothic" w:hAnsi="Century Gothic"/>
              </w:rPr>
              <w:t xml:space="preserve">All unspent convictions and conditional cautions. </w:t>
            </w:r>
          </w:p>
          <w:p w14:paraId="135E5EA8" w14:textId="77777777" w:rsidR="005A2200" w:rsidRPr="005A2200" w:rsidRDefault="005A2200" w:rsidP="005A2200">
            <w:pPr>
              <w:numPr>
                <w:ilvl w:val="0"/>
                <w:numId w:val="10"/>
              </w:numPr>
              <w:spacing w:after="119" w:line="234" w:lineRule="auto"/>
              <w:ind w:left="388" w:right="563" w:hanging="372"/>
              <w:jc w:val="both"/>
              <w:rPr>
                <w:rFonts w:ascii="Century Gothic" w:hAnsi="Century Gothic"/>
              </w:rPr>
            </w:pPr>
            <w:r w:rsidRPr="005A2200">
              <w:rPr>
                <w:rFonts w:ascii="Century Gothic" w:hAnsi="Century Gothic"/>
              </w:rPr>
              <w:t xml:space="preserve">All spent convictions and adult cautions that are not protected (i.e., that are not filtered out) as defined by the Rehabilitation of Offenders Act 1974 (Exceptions) Order 1975 (as amended in 2020). For further information on filtering please refer to </w:t>
            </w:r>
            <w:proofErr w:type="spellStart"/>
            <w:r w:rsidRPr="005A2200">
              <w:rPr>
                <w:rFonts w:ascii="Century Gothic" w:hAnsi="Century Gothic"/>
              </w:rPr>
              <w:t>Nacro</w:t>
            </w:r>
            <w:proofErr w:type="spellEnd"/>
            <w:r w:rsidRPr="005A2200">
              <w:rPr>
                <w:rFonts w:ascii="Century Gothic" w:hAnsi="Century Gothic"/>
              </w:rPr>
              <w:t xml:space="preserve"> guidance and the guidance published by the Ministry of Justice (see, in particular, the section titled ‘Exceptions Order’). </w:t>
            </w:r>
          </w:p>
          <w:p w14:paraId="26620409" w14:textId="77777777" w:rsidR="005A2200" w:rsidRPr="005A2200" w:rsidRDefault="005A2200" w:rsidP="005A2200">
            <w:pPr>
              <w:spacing w:after="119"/>
              <w:ind w:left="24" w:right="563"/>
              <w:rPr>
                <w:rFonts w:ascii="Century Gothic" w:hAnsi="Century Gothic"/>
              </w:rPr>
            </w:pPr>
            <w:r w:rsidRPr="005A2200">
              <w:rPr>
                <w:rFonts w:ascii="Century Gothic" w:hAnsi="Century Gothic"/>
                <w:color w:val="000000"/>
              </w:rPr>
              <w:t xml:space="preserve">If you are shortlisted to attend for interview you will be asked to complete a confidential </w:t>
            </w:r>
            <w:r w:rsidRPr="005A2200">
              <w:rPr>
                <w:rFonts w:ascii="Century Gothic" w:hAnsi="Century Gothic"/>
              </w:rPr>
              <w:t xml:space="preserve">Criminal Records Declaration Form. The information disclosed on the form will not be kept with your application form during the application process. The information will only be seen by those who need to see it as part of the recruitment process. </w:t>
            </w:r>
          </w:p>
          <w:p w14:paraId="19419F2B" w14:textId="77777777" w:rsidR="005A2200" w:rsidRPr="005A2200" w:rsidRDefault="005A2200" w:rsidP="005A2200">
            <w:pPr>
              <w:spacing w:after="114"/>
              <w:ind w:left="24" w:right="563"/>
              <w:rPr>
                <w:rFonts w:ascii="Century Gothic" w:hAnsi="Century Gothic"/>
              </w:rPr>
            </w:pPr>
            <w:r w:rsidRPr="005A2200">
              <w:rPr>
                <w:rFonts w:ascii="Century Gothic" w:hAnsi="Century Gothic"/>
              </w:rPr>
              <w:t xml:space="preserve">It is important that applicants understand that deliberate attempts to conceal the information requested in the confidential form could result in disciplinary proceedings or dismissal. Further advice and guidance on disclosing criminal records can be obtained from </w:t>
            </w:r>
            <w:r w:rsidRPr="005A2200">
              <w:rPr>
                <w:rFonts w:ascii="Century Gothic" w:hAnsi="Century Gothic"/>
                <w:b/>
              </w:rPr>
              <w:t xml:space="preserve">Criminal Record Support Service. </w:t>
            </w:r>
          </w:p>
          <w:p w14:paraId="0583FC8E" w14:textId="77777777" w:rsidR="005A2200" w:rsidRPr="005A2200" w:rsidRDefault="005A2200" w:rsidP="005A2200">
            <w:pPr>
              <w:spacing w:after="112"/>
              <w:ind w:left="24" w:right="563"/>
              <w:rPr>
                <w:rFonts w:ascii="Century Gothic" w:hAnsi="Century Gothic"/>
              </w:rPr>
            </w:pPr>
            <w:r w:rsidRPr="005A2200">
              <w:rPr>
                <w:rFonts w:ascii="Century Gothic" w:hAnsi="Century Gothic"/>
              </w:rPr>
              <w:t xml:space="preserve">All applicants who are offered employment will be subject to a criminal record check, and a check will be made with the Disclosure and Barring Service (DBS) before the appointment is confirmed. </w:t>
            </w:r>
          </w:p>
          <w:p w14:paraId="337C9573" w14:textId="77777777" w:rsidR="005A2200" w:rsidRPr="005A2200" w:rsidRDefault="005A2200" w:rsidP="005A2200">
            <w:pPr>
              <w:spacing w:after="0" w:line="231" w:lineRule="auto"/>
              <w:ind w:left="2" w:right="576"/>
              <w:rPr>
                <w:rFonts w:ascii="Century Gothic" w:hAnsi="Century Gothic"/>
                <w:b/>
              </w:rPr>
            </w:pPr>
            <w:r w:rsidRPr="005A2200">
              <w:rPr>
                <w:rFonts w:ascii="Century Gothic" w:hAnsi="Century Gothic"/>
                <w:b/>
              </w:rPr>
              <w:t xml:space="preserve">Any information will be treated with the strictest confidence, and you will only be prevented from obtaining employment if it is considered that you have a criminal record that makes you unsuitable for the post in question. </w:t>
            </w:r>
          </w:p>
          <w:p w14:paraId="4D7E29A7" w14:textId="77777777" w:rsidR="005A2200" w:rsidRPr="005A2200" w:rsidRDefault="005A2200" w:rsidP="005A2200">
            <w:pPr>
              <w:spacing w:after="0" w:line="231" w:lineRule="auto"/>
              <w:ind w:left="2" w:right="576"/>
              <w:rPr>
                <w:rFonts w:ascii="Century Gothic" w:hAnsi="Century Gothic"/>
                <w:b/>
              </w:rPr>
            </w:pPr>
          </w:p>
          <w:p w14:paraId="7C10D371" w14:textId="77777777" w:rsidR="005A2200" w:rsidRPr="005A2200" w:rsidRDefault="005A2200" w:rsidP="005A2200">
            <w:pPr>
              <w:spacing w:after="29"/>
              <w:ind w:left="2"/>
              <w:rPr>
                <w:rFonts w:ascii="Century Gothic" w:hAnsi="Century Gothic"/>
              </w:rPr>
            </w:pPr>
          </w:p>
          <w:p w14:paraId="2C8C85D8" w14:textId="77777777" w:rsidR="005A2200" w:rsidRPr="005A2200" w:rsidRDefault="005A2200" w:rsidP="005A2200">
            <w:pPr>
              <w:pStyle w:val="Heading2"/>
              <w:spacing w:after="26"/>
              <w:ind w:left="-3"/>
              <w:rPr>
                <w:szCs w:val="22"/>
              </w:rPr>
            </w:pPr>
            <w:r w:rsidRPr="005A2200">
              <w:rPr>
                <w:szCs w:val="22"/>
              </w:rPr>
              <w:t>Data protection statement</w:t>
            </w:r>
            <w:r w:rsidRPr="005A2200">
              <w:rPr>
                <w:szCs w:val="22"/>
                <w:u w:val="none"/>
              </w:rPr>
              <w:t xml:space="preserve"> </w:t>
            </w:r>
          </w:p>
          <w:p w14:paraId="25F7899C" w14:textId="77777777" w:rsidR="005A2200" w:rsidRPr="005A2200" w:rsidRDefault="005A2200" w:rsidP="005A2200">
            <w:pPr>
              <w:ind w:left="24" w:right="563"/>
              <w:rPr>
                <w:rFonts w:ascii="Century Gothic" w:hAnsi="Century Gothic"/>
              </w:rPr>
            </w:pPr>
            <w:r w:rsidRPr="005A2200">
              <w:rPr>
                <w:rFonts w:ascii="Century Gothic" w:hAnsi="Century Gothic"/>
              </w:rPr>
              <w:t xml:space="preserve">Information that you provide for the purpose of your application will be used as part of the recruitment process. Any data supplied will be held securely and access restricted to those involved in dealing with your application and the recruitment and selection process. </w:t>
            </w:r>
          </w:p>
          <w:p w14:paraId="2466ECDB" w14:textId="77777777" w:rsidR="005A2200" w:rsidRPr="005A2200" w:rsidRDefault="005A2200" w:rsidP="005A2200">
            <w:pPr>
              <w:spacing w:after="26"/>
              <w:ind w:left="2"/>
              <w:rPr>
                <w:rFonts w:ascii="Century Gothic" w:hAnsi="Century Gothic"/>
              </w:rPr>
            </w:pPr>
            <w:r w:rsidRPr="005A2200">
              <w:rPr>
                <w:rFonts w:ascii="Century Gothic" w:hAnsi="Century Gothic"/>
              </w:rPr>
              <w:t xml:space="preserve"> </w:t>
            </w:r>
          </w:p>
          <w:p w14:paraId="1B995677" w14:textId="77777777" w:rsidR="005A2200" w:rsidRPr="005A2200" w:rsidRDefault="005A2200" w:rsidP="005A2200">
            <w:pPr>
              <w:spacing w:after="8"/>
              <w:ind w:left="24" w:right="563"/>
              <w:rPr>
                <w:rFonts w:ascii="Century Gothic" w:hAnsi="Century Gothic"/>
              </w:rPr>
            </w:pPr>
            <w:r w:rsidRPr="005A2200">
              <w:rPr>
                <w:rFonts w:ascii="Century Gothic" w:hAnsi="Century Gothic"/>
              </w:rPr>
              <w:lastRenderedPageBreak/>
              <w:t xml:space="preserve">Once this process is completed, the data relating to unsuccessful applicants will be stored for a maximum of 6 months and then destroyed. If you are the successful candidate, your application form will be retained and form the basis of your personnel record. All processing of personal data by the school is undertaken in accordance with the principles of the General Data Protection Regulation 2016. </w:t>
            </w:r>
          </w:p>
          <w:p w14:paraId="6496E2F4" w14:textId="77777777" w:rsidR="005A2200" w:rsidRPr="005A2200" w:rsidRDefault="005A2200" w:rsidP="005A2200">
            <w:pPr>
              <w:spacing w:after="0"/>
              <w:ind w:left="2"/>
              <w:rPr>
                <w:rFonts w:ascii="Century Gothic" w:hAnsi="Century Gothic"/>
              </w:rPr>
            </w:pPr>
            <w:r w:rsidRPr="005A2200">
              <w:rPr>
                <w:rFonts w:ascii="Century Gothic" w:hAnsi="Century Gothic"/>
                <w:color w:val="000000"/>
              </w:rPr>
              <w:t xml:space="preserve"> </w:t>
            </w:r>
          </w:p>
          <w:p w14:paraId="0B8D8EAC" w14:textId="77777777" w:rsidR="005A2200" w:rsidRPr="005A2200" w:rsidRDefault="005A2200" w:rsidP="005A2200">
            <w:pPr>
              <w:spacing w:after="0"/>
              <w:ind w:left="2"/>
              <w:rPr>
                <w:rFonts w:ascii="Century Gothic" w:hAnsi="Century Gothic"/>
              </w:rPr>
            </w:pPr>
            <w:r w:rsidRPr="005A2200">
              <w:rPr>
                <w:rFonts w:ascii="Century Gothic" w:hAnsi="Century Gothic"/>
                <w:color w:val="000000"/>
              </w:rPr>
              <w:t xml:space="preserve"> </w:t>
            </w:r>
          </w:p>
          <w:p w14:paraId="50A722C4" w14:textId="77777777" w:rsidR="005A2200" w:rsidRPr="000C5C9F" w:rsidRDefault="005A2200" w:rsidP="005A2200">
            <w:pPr>
              <w:spacing w:before="100" w:beforeAutospacing="1" w:after="100" w:afterAutospacing="1" w:line="240" w:lineRule="auto"/>
              <w:rPr>
                <w:rFonts w:ascii="Century Gothic" w:eastAsia="Times New Roman" w:hAnsi="Century Gothic" w:cs="Times New Roman"/>
                <w:b/>
                <w:szCs w:val="24"/>
                <w:lang w:eastAsia="en-GB"/>
              </w:rPr>
            </w:pPr>
          </w:p>
          <w:p w14:paraId="61060ABE" w14:textId="62C72045" w:rsidR="006461D0" w:rsidRPr="000C5C9F" w:rsidRDefault="005A2200" w:rsidP="006461D0">
            <w:pPr>
              <w:spacing w:before="100" w:beforeAutospacing="1" w:after="100" w:afterAutospacing="1" w:line="240" w:lineRule="auto"/>
              <w:jc w:val="center"/>
              <w:rPr>
                <w:rFonts w:ascii="Century Gothic" w:eastAsia="Times New Roman" w:hAnsi="Century Gothic" w:cs="Times New Roman"/>
                <w:b/>
                <w:szCs w:val="24"/>
                <w:lang w:eastAsia="en-GB"/>
              </w:rPr>
            </w:pPr>
            <w:r w:rsidRPr="000C5C9F">
              <w:rPr>
                <w:rFonts w:ascii="Century Gothic" w:eastAsia="Times New Roman" w:hAnsi="Century Gothic" w:cs="Times New Roman"/>
                <w:b/>
                <w:szCs w:val="24"/>
                <w:lang w:eastAsia="en-GB"/>
              </w:rPr>
              <w:t>Please call and come and visit and see our school for yourself 01785 450261</w:t>
            </w:r>
          </w:p>
          <w:p w14:paraId="555C8594" w14:textId="029CBF9A" w:rsidR="005A2200" w:rsidRPr="000C5C9F" w:rsidRDefault="005A2200" w:rsidP="005A2200">
            <w:pPr>
              <w:spacing w:before="100" w:beforeAutospacing="1" w:after="100" w:afterAutospacing="1" w:line="240" w:lineRule="auto"/>
              <w:jc w:val="center"/>
              <w:rPr>
                <w:rFonts w:ascii="Century Gothic" w:eastAsia="Times New Roman" w:hAnsi="Century Gothic" w:cs="Times New Roman"/>
                <w:b/>
                <w:szCs w:val="24"/>
                <w:lang w:eastAsia="en-GB"/>
              </w:rPr>
            </w:pPr>
            <w:r w:rsidRPr="000C5C9F">
              <w:rPr>
                <w:rFonts w:ascii="Century Gothic" w:eastAsia="Times New Roman" w:hAnsi="Century Gothic" w:cs="Times New Roman"/>
                <w:b/>
                <w:szCs w:val="24"/>
                <w:lang w:eastAsia="en-GB"/>
              </w:rPr>
              <w:t>Completed applications should be sent to headteacher@thehavenschool.com</w:t>
            </w:r>
          </w:p>
          <w:p w14:paraId="597D5E4C" w14:textId="77777777" w:rsidR="005A2200" w:rsidRPr="000C5C9F" w:rsidRDefault="005A2200" w:rsidP="005A2200">
            <w:pPr>
              <w:spacing w:before="100" w:beforeAutospacing="1" w:after="100" w:afterAutospacing="1" w:line="240" w:lineRule="auto"/>
              <w:jc w:val="center"/>
              <w:rPr>
                <w:rFonts w:ascii="Century Gothic" w:eastAsia="Times New Roman" w:hAnsi="Century Gothic" w:cs="Times New Roman"/>
                <w:b/>
                <w:szCs w:val="24"/>
                <w:lang w:eastAsia="en-GB"/>
              </w:rPr>
            </w:pPr>
          </w:p>
          <w:p w14:paraId="39977A27" w14:textId="6DAA989F" w:rsidR="005A2200" w:rsidRPr="000C5C9F" w:rsidRDefault="005A2200" w:rsidP="005A2200">
            <w:pPr>
              <w:spacing w:before="100" w:beforeAutospacing="1" w:after="100" w:afterAutospacing="1" w:line="240" w:lineRule="auto"/>
              <w:jc w:val="center"/>
              <w:rPr>
                <w:rFonts w:ascii="Century Gothic" w:eastAsia="Times New Roman" w:hAnsi="Century Gothic" w:cs="Times New Roman"/>
                <w:b/>
                <w:szCs w:val="24"/>
                <w:lang w:eastAsia="en-GB"/>
              </w:rPr>
            </w:pPr>
            <w:r w:rsidRPr="000C5C9F">
              <w:rPr>
                <w:rFonts w:ascii="Century Gothic" w:eastAsia="Times New Roman" w:hAnsi="Century Gothic" w:cs="Times New Roman"/>
                <w:b/>
                <w:szCs w:val="24"/>
                <w:lang w:eastAsia="en-GB"/>
              </w:rPr>
              <w:t xml:space="preserve">Closing date: </w:t>
            </w:r>
            <w:r w:rsidR="006461D0" w:rsidRPr="000C5C9F">
              <w:rPr>
                <w:rFonts w:ascii="Century Gothic" w:eastAsia="Times New Roman" w:hAnsi="Century Gothic" w:cs="Times New Roman"/>
                <w:b/>
                <w:szCs w:val="24"/>
                <w:lang w:eastAsia="en-GB"/>
              </w:rPr>
              <w:t>Monday 9th</w:t>
            </w:r>
            <w:r w:rsidRPr="000C5C9F">
              <w:rPr>
                <w:rFonts w:ascii="Century Gothic" w:eastAsia="Times New Roman" w:hAnsi="Century Gothic" w:cs="Times New Roman"/>
                <w:b/>
                <w:szCs w:val="24"/>
                <w:lang w:eastAsia="en-GB"/>
              </w:rPr>
              <w:t xml:space="preserve"> of December </w:t>
            </w:r>
          </w:p>
          <w:p w14:paraId="0335FD44" w14:textId="7869EC09" w:rsidR="005A2200" w:rsidRPr="000C5C9F" w:rsidRDefault="005A2200" w:rsidP="005A2200">
            <w:pPr>
              <w:spacing w:before="100" w:beforeAutospacing="1" w:after="100" w:afterAutospacing="1" w:line="240" w:lineRule="auto"/>
              <w:jc w:val="center"/>
              <w:rPr>
                <w:rFonts w:ascii="Century Gothic" w:eastAsia="Times New Roman" w:hAnsi="Century Gothic" w:cs="Times New Roman"/>
                <w:b/>
                <w:szCs w:val="24"/>
                <w:lang w:eastAsia="en-GB"/>
              </w:rPr>
            </w:pPr>
            <w:r w:rsidRPr="000C5C9F">
              <w:rPr>
                <w:rFonts w:ascii="Century Gothic" w:eastAsia="Times New Roman" w:hAnsi="Century Gothic" w:cs="Times New Roman"/>
                <w:b/>
                <w:szCs w:val="24"/>
                <w:lang w:eastAsia="en-GB"/>
              </w:rPr>
              <w:t xml:space="preserve">Interview date: </w:t>
            </w:r>
            <w:r w:rsidR="006461D0" w:rsidRPr="000C5C9F">
              <w:rPr>
                <w:rFonts w:ascii="Century Gothic" w:eastAsia="Times New Roman" w:hAnsi="Century Gothic" w:cs="Times New Roman"/>
                <w:b/>
                <w:szCs w:val="24"/>
                <w:lang w:eastAsia="en-GB"/>
              </w:rPr>
              <w:t>Week beginning the 16</w:t>
            </w:r>
            <w:r w:rsidR="006461D0" w:rsidRPr="000C5C9F">
              <w:rPr>
                <w:rFonts w:ascii="Century Gothic" w:eastAsia="Times New Roman" w:hAnsi="Century Gothic" w:cs="Times New Roman"/>
                <w:b/>
                <w:szCs w:val="24"/>
                <w:vertAlign w:val="superscript"/>
                <w:lang w:eastAsia="en-GB"/>
              </w:rPr>
              <w:t>th</w:t>
            </w:r>
            <w:r w:rsidR="006461D0" w:rsidRPr="000C5C9F">
              <w:rPr>
                <w:rFonts w:ascii="Century Gothic" w:eastAsia="Times New Roman" w:hAnsi="Century Gothic" w:cs="Times New Roman"/>
                <w:b/>
                <w:szCs w:val="24"/>
                <w:lang w:eastAsia="en-GB"/>
              </w:rPr>
              <w:t xml:space="preserve"> December</w:t>
            </w:r>
          </w:p>
          <w:p w14:paraId="4941DE0A" w14:textId="77777777" w:rsidR="005A2200" w:rsidRPr="005A2200" w:rsidRDefault="005A2200" w:rsidP="005A2200">
            <w:pPr>
              <w:rPr>
                <w:rFonts w:ascii="Century Gothic" w:hAnsi="Century Gothic" w:cs="Times New Roman"/>
                <w:lang w:val="en-US"/>
              </w:rPr>
            </w:pPr>
          </w:p>
          <w:p w14:paraId="57274C95" w14:textId="77777777" w:rsidR="005A2200" w:rsidRPr="005A2200" w:rsidRDefault="005A2200" w:rsidP="009B01C6">
            <w:pPr>
              <w:spacing w:after="0" w:line="240" w:lineRule="auto"/>
              <w:rPr>
                <w:rFonts w:ascii="Century Gothic" w:eastAsia="Times New Roman" w:hAnsi="Century Gothic" w:cs="Arial"/>
              </w:rPr>
            </w:pPr>
          </w:p>
          <w:p w14:paraId="055937C6" w14:textId="77777777" w:rsidR="009B01C6" w:rsidRPr="005A2200" w:rsidRDefault="009B01C6" w:rsidP="009B01C6">
            <w:pPr>
              <w:spacing w:after="0" w:line="240" w:lineRule="auto"/>
              <w:rPr>
                <w:rFonts w:ascii="Century Gothic" w:eastAsia="Times New Roman" w:hAnsi="Century Gothic" w:cs="Arial"/>
              </w:rPr>
            </w:pPr>
          </w:p>
          <w:p w14:paraId="4ABD4C65" w14:textId="77777777" w:rsidR="009B01C6" w:rsidRPr="005A2200" w:rsidRDefault="009B01C6" w:rsidP="009B01C6">
            <w:pPr>
              <w:spacing w:after="0" w:line="240" w:lineRule="auto"/>
              <w:rPr>
                <w:rFonts w:ascii="Century Gothic" w:eastAsia="Times New Roman" w:hAnsi="Century Gothic" w:cs="Arial"/>
              </w:rPr>
            </w:pPr>
          </w:p>
        </w:tc>
      </w:tr>
    </w:tbl>
    <w:p w14:paraId="2E2C0D0F" w14:textId="77777777" w:rsidR="009B01C6" w:rsidRPr="007967A8" w:rsidRDefault="009B01C6">
      <w:pPr>
        <w:rPr>
          <w:rFonts w:ascii="Century Gothic" w:hAnsi="Century Gothic"/>
          <w:sz w:val="24"/>
          <w:szCs w:val="24"/>
        </w:rPr>
      </w:pPr>
    </w:p>
    <w:sectPr w:rsidR="009B01C6" w:rsidRPr="007967A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B4CF9" w14:textId="77777777" w:rsidR="00AD696C" w:rsidRDefault="00AD696C" w:rsidP="0047396A">
      <w:pPr>
        <w:spacing w:after="0" w:line="240" w:lineRule="auto"/>
      </w:pPr>
      <w:r>
        <w:separator/>
      </w:r>
    </w:p>
  </w:endnote>
  <w:endnote w:type="continuationSeparator" w:id="0">
    <w:p w14:paraId="2C4D34FC" w14:textId="77777777" w:rsidR="00AD696C" w:rsidRDefault="00AD696C" w:rsidP="0047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FD602" w14:textId="77777777" w:rsidR="00AD696C" w:rsidRDefault="00AD696C" w:rsidP="0047396A">
      <w:pPr>
        <w:spacing w:after="0" w:line="240" w:lineRule="auto"/>
      </w:pPr>
      <w:r>
        <w:separator/>
      </w:r>
    </w:p>
  </w:footnote>
  <w:footnote w:type="continuationSeparator" w:id="0">
    <w:p w14:paraId="37C051C0" w14:textId="77777777" w:rsidR="00AD696C" w:rsidRDefault="00AD696C" w:rsidP="0047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C7BC5" w14:textId="587E3569" w:rsidR="0047396A" w:rsidRDefault="0047396A" w:rsidP="0047396A">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05C3E"/>
    <w:multiLevelType w:val="hybridMultilevel"/>
    <w:tmpl w:val="110C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7E639C"/>
    <w:multiLevelType w:val="hybridMultilevel"/>
    <w:tmpl w:val="25DC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667374"/>
    <w:multiLevelType w:val="hybridMultilevel"/>
    <w:tmpl w:val="D808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A414CE"/>
    <w:multiLevelType w:val="hybridMultilevel"/>
    <w:tmpl w:val="0F664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0F5644"/>
    <w:multiLevelType w:val="hybridMultilevel"/>
    <w:tmpl w:val="7714B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09710F"/>
    <w:multiLevelType w:val="hybridMultilevel"/>
    <w:tmpl w:val="5684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1F5374"/>
    <w:multiLevelType w:val="hybridMultilevel"/>
    <w:tmpl w:val="AD04E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D0718A"/>
    <w:multiLevelType w:val="hybridMultilevel"/>
    <w:tmpl w:val="0AE69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955827"/>
    <w:multiLevelType w:val="hybridMultilevel"/>
    <w:tmpl w:val="1E12E146"/>
    <w:lvl w:ilvl="0" w:tplc="C082DFC8">
      <w:start w:val="1"/>
      <w:numFmt w:val="bullet"/>
      <w:lvlText w:val="•"/>
      <w:lvlJc w:val="left"/>
      <w:pPr>
        <w:ind w:left="389"/>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1" w:tplc="9A6C9B58">
      <w:start w:val="1"/>
      <w:numFmt w:val="bullet"/>
      <w:lvlText w:val="o"/>
      <w:lvlJc w:val="left"/>
      <w:pPr>
        <w:ind w:left="1101"/>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2" w:tplc="18B2EDCE">
      <w:start w:val="1"/>
      <w:numFmt w:val="bullet"/>
      <w:lvlText w:val="▪"/>
      <w:lvlJc w:val="left"/>
      <w:pPr>
        <w:ind w:left="1821"/>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3" w:tplc="78EEA46A">
      <w:start w:val="1"/>
      <w:numFmt w:val="bullet"/>
      <w:lvlText w:val="•"/>
      <w:lvlJc w:val="left"/>
      <w:pPr>
        <w:ind w:left="2541"/>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4" w:tplc="E02EE95A">
      <w:start w:val="1"/>
      <w:numFmt w:val="bullet"/>
      <w:lvlText w:val="o"/>
      <w:lvlJc w:val="left"/>
      <w:pPr>
        <w:ind w:left="3261"/>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5" w:tplc="C77EE890">
      <w:start w:val="1"/>
      <w:numFmt w:val="bullet"/>
      <w:lvlText w:val="▪"/>
      <w:lvlJc w:val="left"/>
      <w:pPr>
        <w:ind w:left="3981"/>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6" w:tplc="7632D642">
      <w:start w:val="1"/>
      <w:numFmt w:val="bullet"/>
      <w:lvlText w:val="•"/>
      <w:lvlJc w:val="left"/>
      <w:pPr>
        <w:ind w:left="4701"/>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7" w:tplc="28549F0E">
      <w:start w:val="1"/>
      <w:numFmt w:val="bullet"/>
      <w:lvlText w:val="o"/>
      <w:lvlJc w:val="left"/>
      <w:pPr>
        <w:ind w:left="5421"/>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8" w:tplc="4348B53C">
      <w:start w:val="1"/>
      <w:numFmt w:val="bullet"/>
      <w:lvlText w:val="▪"/>
      <w:lvlJc w:val="left"/>
      <w:pPr>
        <w:ind w:left="6141"/>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abstractNum>
  <w:abstractNum w:abstractNumId="9" w15:restartNumberingAfterBreak="0">
    <w:nsid w:val="77305105"/>
    <w:multiLevelType w:val="hybridMultilevel"/>
    <w:tmpl w:val="ED8A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7"/>
  </w:num>
  <w:num w:numId="5">
    <w:abstractNumId w:val="3"/>
  </w:num>
  <w:num w:numId="6">
    <w:abstractNumId w:val="9"/>
  </w:num>
  <w:num w:numId="7">
    <w:abstractNumId w:val="0"/>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1C6"/>
    <w:rsid w:val="00040D49"/>
    <w:rsid w:val="000C5C9F"/>
    <w:rsid w:val="001405BE"/>
    <w:rsid w:val="00141121"/>
    <w:rsid w:val="001C19EA"/>
    <w:rsid w:val="00266CD3"/>
    <w:rsid w:val="002C7D08"/>
    <w:rsid w:val="002D5027"/>
    <w:rsid w:val="003765A4"/>
    <w:rsid w:val="003920DB"/>
    <w:rsid w:val="004367F6"/>
    <w:rsid w:val="0046631D"/>
    <w:rsid w:val="0047396A"/>
    <w:rsid w:val="004D7028"/>
    <w:rsid w:val="00545187"/>
    <w:rsid w:val="00555290"/>
    <w:rsid w:val="005A2200"/>
    <w:rsid w:val="005D453C"/>
    <w:rsid w:val="005E5E3C"/>
    <w:rsid w:val="005E7459"/>
    <w:rsid w:val="00624583"/>
    <w:rsid w:val="006461D0"/>
    <w:rsid w:val="0065669A"/>
    <w:rsid w:val="00673E1B"/>
    <w:rsid w:val="006E047A"/>
    <w:rsid w:val="006E77EB"/>
    <w:rsid w:val="0072485C"/>
    <w:rsid w:val="007967A8"/>
    <w:rsid w:val="00883CD2"/>
    <w:rsid w:val="008C6489"/>
    <w:rsid w:val="00961833"/>
    <w:rsid w:val="00972F19"/>
    <w:rsid w:val="009B01C6"/>
    <w:rsid w:val="009B0AB0"/>
    <w:rsid w:val="009C5F21"/>
    <w:rsid w:val="00A344E6"/>
    <w:rsid w:val="00A5619F"/>
    <w:rsid w:val="00AA0CF2"/>
    <w:rsid w:val="00AD696C"/>
    <w:rsid w:val="00B26A4C"/>
    <w:rsid w:val="00B63262"/>
    <w:rsid w:val="00BC4901"/>
    <w:rsid w:val="00C17DF6"/>
    <w:rsid w:val="00C45268"/>
    <w:rsid w:val="00C92BE6"/>
    <w:rsid w:val="00E06F99"/>
    <w:rsid w:val="00E769AD"/>
    <w:rsid w:val="00F06821"/>
    <w:rsid w:val="00F2576C"/>
    <w:rsid w:val="00F97CAC"/>
    <w:rsid w:val="00FF3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67298"/>
  <w15:chartTrackingRefBased/>
  <w15:docId w15:val="{5C271FED-4EB2-4D0B-9D36-6F6BE75A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Normal"/>
    <w:link w:val="Heading2Char"/>
    <w:uiPriority w:val="9"/>
    <w:unhideWhenUsed/>
    <w:qFormat/>
    <w:rsid w:val="005A2200"/>
    <w:pPr>
      <w:keepNext/>
      <w:keepLines/>
      <w:spacing w:after="85"/>
      <w:ind w:left="12" w:hanging="10"/>
      <w:outlineLvl w:val="1"/>
    </w:pPr>
    <w:rPr>
      <w:rFonts w:ascii="Century Gothic" w:eastAsia="Century Gothic" w:hAnsi="Century Gothic" w:cs="Century Gothic"/>
      <w:b/>
      <w:color w:val="000000"/>
      <w:kern w:val="2"/>
      <w:szCs w:val="24"/>
      <w:u w:val="single" w:color="000000"/>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96A"/>
  </w:style>
  <w:style w:type="paragraph" w:styleId="Footer">
    <w:name w:val="footer"/>
    <w:basedOn w:val="Normal"/>
    <w:link w:val="FooterChar"/>
    <w:uiPriority w:val="99"/>
    <w:unhideWhenUsed/>
    <w:rsid w:val="0047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96A"/>
  </w:style>
  <w:style w:type="paragraph" w:styleId="ListParagraph">
    <w:name w:val="List Paragraph"/>
    <w:basedOn w:val="Normal"/>
    <w:uiPriority w:val="34"/>
    <w:qFormat/>
    <w:rsid w:val="0065669A"/>
    <w:pPr>
      <w:ind w:left="720"/>
      <w:contextualSpacing/>
    </w:pPr>
  </w:style>
  <w:style w:type="character" w:customStyle="1" w:styleId="Heading2Char">
    <w:name w:val="Heading 2 Char"/>
    <w:basedOn w:val="DefaultParagraphFont"/>
    <w:link w:val="Heading2"/>
    <w:uiPriority w:val="9"/>
    <w:rsid w:val="005A2200"/>
    <w:rPr>
      <w:rFonts w:ascii="Century Gothic" w:eastAsia="Century Gothic" w:hAnsi="Century Gothic" w:cs="Century Gothic"/>
      <w:b/>
      <w:color w:val="000000"/>
      <w:kern w:val="2"/>
      <w:szCs w:val="24"/>
      <w:u w:val="single" w:color="000000"/>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Riley</dc:creator>
  <cp:keywords/>
  <dc:description/>
  <cp:lastModifiedBy>staff</cp:lastModifiedBy>
  <cp:revision>2</cp:revision>
  <dcterms:created xsi:type="dcterms:W3CDTF">2024-11-25T12:50:00Z</dcterms:created>
  <dcterms:modified xsi:type="dcterms:W3CDTF">2024-11-25T12:50:00Z</dcterms:modified>
</cp:coreProperties>
</file>